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01.03.2017 №68</w:t>
      </w: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566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Новотитаровского сельского поселения Динского района от 03.10.2013 № 827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определении гарантирующей организации, осуществляющей водоснабжение на территории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8" w:after="108" w:line="240"/>
        <w:ind w:right="0" w:left="0" w:firstLine="0"/>
        <w:jc w:val="both"/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В связи с реорганизацией юридического лица в форме преобразования Открытого акционерного общества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в Общество с ограниченной ответственностью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Федеральным законом от 07.12.2011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  № 416-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О водоснабжении и водоотведении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8"/>
          <w:shd w:fill="auto" w:val="clear"/>
        </w:rPr>
        <w:t xml:space="preserve">Уставом Новотитаровского сельского поселения Динского района, п о с т а н о в л я ю:</w:t>
      </w:r>
    </w:p>
    <w:p>
      <w:pPr>
        <w:tabs>
          <w:tab w:val="left" w:pos="1276" w:leader="none"/>
        </w:tabs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пункты 1-2 постановления администрации Новотитаровского сельского поселения Динского района от 03.10.2013 № 827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определении гарантирующей организации, осуществляющей водоснабжение на территории Новотитаровского сельского поселения Динского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следующей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гарантирующей организации, осуществляющей холодное водоснабжение на территории Новотитаровского сельского поселения Динского района.</w:t>
      </w:r>
    </w:p>
    <w:p>
      <w:pPr>
        <w:numPr>
          <w:ilvl w:val="0"/>
          <w:numId w:val="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Определить, что зоной деятельности гарантирующей организации является территория Новотитаровского сельского поселения Динского района.</w:t>
      </w:r>
    </w:p>
    <w:p>
      <w:pPr>
        <w:numPr>
          <w:ilvl w:val="0"/>
          <w:numId w:val="6"/>
        </w:num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Генеральному директору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холодное водоснабжение абонентов, присоединенных в установленном порядке к централизованным системам холодного водоснабжения Новотитаровского сельского поселения Динского района.</w:t>
      </w:r>
    </w:p>
    <w:p>
      <w:pPr>
        <w:tabs>
          <w:tab w:val="left" w:pos="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Заключать договоры, необходимые для обеспечения надежного и бесперебойного холодного водоснабжения, в соответствии с требованиями законодательства Российской Федерации.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Начальнику отдела ЖКХ, транспорта, малого и среднего бизнеса администрации Новотитаровского сельского поселения Динского района (Капралев):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настоящее постановление на официальном сайте Новотитаровского сельского поселения Динского района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2.2.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трех дней со дня его вступления настоящего постановления направить в копию настоящего постановления в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возложить на заместителя главы Новотитаровского сельского поселения  Г.Н. Черныш.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его обнародования.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tabs>
          <w:tab w:val="left" w:pos="1134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сельского поселения                                                                              С.К. Кошман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novotitarovskaya.info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