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70" w:rsidRPr="00CF3F70" w:rsidRDefault="00CF3F70" w:rsidP="00CF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 w:rsidRPr="00CF3F70">
        <w:rPr>
          <w:rFonts w:ascii="Times New Roman" w:eastAsia="Times New Roman" w:hAnsi="Times New Roman" w:cs="Times New Roman"/>
          <w:kern w:val="2"/>
        </w:rPr>
        <w:object w:dxaOrig="660" w:dyaOrig="790">
          <v:rect id="rectole0000000000" o:spid="_x0000_i1025" style="width:33pt;height:39.5pt" o:ole="" o:preferrelative="t" stroked="f">
            <v:imagedata r:id="rId5" o:title=""/>
          </v:rect>
          <o:OLEObject Type="Embed" ProgID="StaticMetafile" ShapeID="rectole0000000000" DrawAspect="Content" ObjectID="_1595999026" r:id="rId6"/>
        </w:object>
      </w:r>
    </w:p>
    <w:p w:rsidR="00CF3F70" w:rsidRPr="00CF3F70" w:rsidRDefault="00CF3F70" w:rsidP="00CF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4"/>
          <w:szCs w:val="34"/>
        </w:rPr>
      </w:pPr>
      <w:r w:rsidRPr="00CF3F70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АДМИНИСТРАЦИЯ НОВОТИТАРОВСКОГО </w:t>
      </w:r>
    </w:p>
    <w:p w:rsidR="00CF3F70" w:rsidRPr="00CF3F70" w:rsidRDefault="00CF3F70" w:rsidP="00CF3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34"/>
          <w:szCs w:val="34"/>
        </w:rPr>
      </w:pPr>
      <w:r w:rsidRPr="00CF3F70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СЕЛЬСКОГО ПОСЕЛЕНИЯ </w:t>
      </w:r>
      <w:r w:rsidRPr="00CF3F70">
        <w:rPr>
          <w:rFonts w:ascii="Times New Roman" w:eastAsia="Times New Roman" w:hAnsi="Times New Roman" w:cs="Times New Roman"/>
          <w:b/>
          <w:spacing w:val="11"/>
          <w:sz w:val="34"/>
          <w:szCs w:val="34"/>
        </w:rPr>
        <w:t>ДИНСКОГО РАЙОНА</w:t>
      </w:r>
    </w:p>
    <w:p w:rsidR="00CF3F70" w:rsidRPr="00CF3F70" w:rsidRDefault="00CF3F70" w:rsidP="00CF3F70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</w:p>
    <w:p w:rsidR="00CF3F70" w:rsidRPr="00CF3F70" w:rsidRDefault="00CF3F70" w:rsidP="00CF3F70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CF3F70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CF3F70" w:rsidRPr="00CF3F70" w:rsidRDefault="00CF3F70" w:rsidP="00CF3F70">
      <w:pPr>
        <w:tabs>
          <w:tab w:val="left" w:leader="underscore" w:pos="2688"/>
          <w:tab w:val="left" w:leader="underscore" w:pos="8160"/>
          <w:tab w:val="left" w:pos="8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3F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06.08.</w:t>
      </w:r>
      <w:r w:rsidRPr="00CF3F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2018                                         </w:t>
      </w:r>
      <w:r w:rsidRPr="00CF3F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CF3F70" w:rsidRPr="00CF3F70" w:rsidRDefault="00CF3F70" w:rsidP="00CF3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F70">
        <w:rPr>
          <w:rFonts w:ascii="Times New Roman" w:eastAsia="Times New Roman" w:hAnsi="Times New Roman" w:cs="Times New Roman"/>
        </w:rPr>
        <w:t>станица Новотитаровская</w:t>
      </w:r>
    </w:p>
    <w:p w:rsidR="00CF08C0" w:rsidRDefault="00CF08C0" w:rsidP="007847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F08C0" w:rsidRDefault="00CF08C0" w:rsidP="007847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F08C0" w:rsidRDefault="00CF08C0" w:rsidP="007847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847A8" w:rsidRPr="0083407A" w:rsidRDefault="007847A8" w:rsidP="007847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340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Порядка использования отдельных видов земель промышленности и иного специального назначения, находящихся в муниципальной собственности Новотитаровского сельского поселения Динского района, а также установления зон с особыми условиями использования земель данной категории</w:t>
      </w:r>
    </w:p>
    <w:p w:rsidR="007847A8" w:rsidRPr="007847A8" w:rsidRDefault="007847A8" w:rsidP="007847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2329E0" w:rsidRDefault="002329E0" w:rsidP="007847A8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29E0" w:rsidRDefault="002329E0" w:rsidP="007847A8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847A8" w:rsidRPr="007847A8" w:rsidRDefault="007847A8" w:rsidP="007847A8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5 статьи 87 </w:t>
      </w:r>
      <w:hyperlink r:id="rId7" w:history="1">
        <w:r w:rsidRPr="007847A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7847A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Новотитаровского сельского поселения Динского района, на основании протеста прокурора Динского района от </w:t>
      </w:r>
      <w:r w:rsidR="00894AC6">
        <w:rPr>
          <w:rFonts w:ascii="Times New Roman" w:hAnsi="Times New Roman" w:cs="Times New Roman"/>
          <w:color w:val="000000"/>
          <w:sz w:val="28"/>
          <w:szCs w:val="28"/>
        </w:rPr>
        <w:t>20.06</w:t>
      </w:r>
      <w:r w:rsidRPr="007847A8">
        <w:rPr>
          <w:rFonts w:ascii="Times New Roman" w:hAnsi="Times New Roman" w:cs="Times New Roman"/>
          <w:color w:val="000000"/>
          <w:sz w:val="28"/>
          <w:szCs w:val="28"/>
        </w:rPr>
        <w:t>.2018 № 7-0</w:t>
      </w:r>
      <w:r w:rsidR="00894AC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847A8">
        <w:rPr>
          <w:rFonts w:ascii="Times New Roman" w:hAnsi="Times New Roman" w:cs="Times New Roman"/>
          <w:color w:val="000000"/>
          <w:sz w:val="28"/>
          <w:szCs w:val="28"/>
        </w:rPr>
        <w:t xml:space="preserve">-2018,  </w:t>
      </w:r>
      <w:proofErr w:type="gramStart"/>
      <w:r w:rsidRPr="007847A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847A8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7847A8" w:rsidRPr="007847A8" w:rsidRDefault="007847A8" w:rsidP="007847A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Порядок использования отдельных видов земель промышленности и иного специального назначения, находящихся в муниципальной собственности Новотитаровского сельского поселения Динского района, а также установления зон с особыми условиями использования земель данной категории </w:t>
      </w:r>
      <w:r w:rsidR="00C47C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(прилагается)</w:t>
      </w: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520C5" w:rsidRDefault="007847A8" w:rsidP="00C520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47A8">
        <w:rPr>
          <w:rFonts w:ascii="Times New Roman" w:hAnsi="Times New Roman" w:cs="Times New Roman"/>
          <w:sz w:val="28"/>
          <w:szCs w:val="28"/>
        </w:rPr>
        <w:t xml:space="preserve">2. </w:t>
      </w:r>
      <w:r w:rsidR="0017299C" w:rsidRPr="007847A8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17299C" w:rsidRPr="0017299C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17299C" w:rsidRPr="007847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299C" w:rsidRPr="0017299C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 w:rsidR="0017299C" w:rsidRPr="007847A8">
        <w:rPr>
          <w:rFonts w:ascii="Times New Roman" w:hAnsi="Times New Roman" w:cs="Times New Roman"/>
          <w:sz w:val="28"/>
          <w:szCs w:val="28"/>
        </w:rPr>
        <w:t>)</w:t>
      </w:r>
      <w:r w:rsidR="0017299C">
        <w:rPr>
          <w:rFonts w:ascii="Times New Roman" w:hAnsi="Times New Roman" w:cs="Times New Roman"/>
          <w:sz w:val="28"/>
          <w:szCs w:val="28"/>
        </w:rPr>
        <w:t xml:space="preserve"> </w:t>
      </w:r>
      <w:r w:rsidRPr="007847A8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действующим законодательством и разместить настоящее постановление на официальном сайте </w:t>
      </w:r>
      <w:hyperlink r:id="rId8" w:history="1">
        <w:r w:rsidRPr="007847A8">
          <w:rPr>
            <w:rFonts w:ascii="Times New Roman" w:hAnsi="Times New Roman" w:cs="Times New Roman"/>
            <w:sz w:val="28"/>
            <w:szCs w:val="28"/>
          </w:rPr>
          <w:t>www.novotitarovskaya.info</w:t>
        </w:r>
      </w:hyperlink>
      <w:r w:rsidRPr="007847A8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в сети «Интернет».</w:t>
      </w:r>
    </w:p>
    <w:p w:rsidR="00C520C5" w:rsidRPr="00C520C5" w:rsidRDefault="00C520C5" w:rsidP="00C5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C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Г.Н. Черныш.</w:t>
      </w:r>
    </w:p>
    <w:p w:rsidR="00C520C5" w:rsidRPr="00C520C5" w:rsidRDefault="00C520C5" w:rsidP="00C52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C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CF08C0" w:rsidRDefault="00CF08C0" w:rsidP="00C52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F08C0" w:rsidRDefault="00CF08C0" w:rsidP="00C52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520C5" w:rsidRPr="00C520C5" w:rsidRDefault="006F1175" w:rsidP="006F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Исполняющий обязанности</w:t>
      </w:r>
      <w:r w:rsidR="007847A8" w:rsidRPr="007847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г</w:t>
      </w:r>
      <w:r w:rsidR="00C520C5" w:rsidRPr="00C520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0C5" w:rsidRPr="00C520C5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C520C5" w:rsidRPr="00C520C5" w:rsidRDefault="00C520C5" w:rsidP="00C52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C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6F117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6F1175"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  <w:r w:rsidRPr="00C52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A8" w:rsidRPr="007847A8" w:rsidRDefault="007847A8" w:rsidP="007847A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442AF" w:rsidRPr="002442AF" w:rsidRDefault="002442AF" w:rsidP="002442AF">
      <w:pPr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2A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442AF" w:rsidRPr="002442AF" w:rsidRDefault="002442AF" w:rsidP="004742E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42AF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Новотитаровского сельского</w:t>
      </w:r>
    </w:p>
    <w:p w:rsidR="002442AF" w:rsidRDefault="002442AF" w:rsidP="00CF3F70">
      <w:pPr>
        <w:shd w:val="clear" w:color="auto" w:fill="FFFFFF"/>
        <w:spacing w:after="0" w:line="240" w:lineRule="auto"/>
        <w:ind w:left="5103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442A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F3F70">
        <w:rPr>
          <w:rFonts w:ascii="Times New Roman" w:eastAsia="Calibri" w:hAnsi="Times New Roman" w:cs="Times New Roman"/>
          <w:sz w:val="28"/>
          <w:szCs w:val="28"/>
        </w:rPr>
        <w:t>06.08.2018</w:t>
      </w:r>
      <w:r w:rsidRPr="002442AF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CF3F70">
        <w:rPr>
          <w:rFonts w:ascii="Times New Roman" w:eastAsia="Calibri" w:hAnsi="Times New Roman" w:cs="Times New Roman"/>
          <w:sz w:val="28"/>
          <w:szCs w:val="28"/>
        </w:rPr>
        <w:t>321</w:t>
      </w:r>
    </w:p>
    <w:p w:rsidR="002442AF" w:rsidRDefault="002442AF" w:rsidP="00CF3F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847A8" w:rsidRPr="004742E0" w:rsidRDefault="0083407A" w:rsidP="00CF3F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742E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использования отдельных видов земель промышленности и иного специального назначения, находящихся в </w:t>
      </w:r>
      <w:r w:rsidR="002329E0" w:rsidRPr="004742E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 собственности Новотитаровского сельского поселения Динского района</w:t>
      </w:r>
      <w:r w:rsidRPr="004742E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 а также установления зон с особыми условиями использования земель данной категории</w:t>
      </w:r>
    </w:p>
    <w:p w:rsidR="007847A8" w:rsidRPr="007847A8" w:rsidRDefault="007847A8" w:rsidP="007B0D3E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7847A8" w:rsidRPr="007847A8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Настоящий порядок разработан в соответствии с главой 16 </w:t>
      </w:r>
      <w:hyperlink r:id="rId9" w:history="1">
        <w:r w:rsidRPr="003723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определяет порядок использования отдельных видов земель промышленности и иного специального назначения, находящихся в </w:t>
      </w:r>
      <w:r w:rsidR="002442AF" w:rsidRPr="003723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собственности Новотитаровского сельского поселения Динского района</w:t>
      </w: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установления зон с особыми условиями использования земель данной категории (далее - Порядок).</w:t>
      </w:r>
    </w:p>
    <w:p w:rsidR="007847A8" w:rsidRPr="003723C1" w:rsidRDefault="007847A8" w:rsidP="007B0D3E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Установление зон с особыми условиями использования земель</w:t>
      </w:r>
    </w:p>
    <w:p w:rsidR="007B0D3E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радиационно опасных объектов, пунктов хранения радиоактивных веществ, транспортных и иных объектов могут включаться охранные, санитарно-защитные и иные зоны с особыми условиями использования земель.</w:t>
      </w:r>
    </w:p>
    <w:p w:rsidR="007B0D3E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Земельные участки, которые включены в состав таких зон, у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</w:r>
    </w:p>
    <w:p w:rsidR="007B0D3E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Землепользователи, землевладельцы и арендаторы земельных участков, находящихся в пределах таких зон, должны быть уведомлены об особом режиме использования этих земельных участков.</w:t>
      </w:r>
    </w:p>
    <w:p w:rsidR="007B0D3E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Санитарно-защитная зона (далее - СЗЗ)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Федерации при наличии санитарно-эпидемиологического заключения о соответствии санитарным нормам и правилам.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Территория санитарно-защитной зоны предназначена для: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дополнительных озелененных площадей, обеспечивающих экранирование, ассимиляцию и фильтрацию загрязнителей атмосферного </w:t>
      </w:r>
      <w:proofErr w:type="gramStart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воздуха</w:t>
      </w:r>
      <w:proofErr w:type="gramEnd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повышение комфортности микроклимата.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Границы санитарно-защитной зоны обозначаются специальными информационными знаками. Установку информационных знаков осуществляет заинтересованное предприятие.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строений, сооружений и обслуживающих их объектов, а также устанавливаться санитарно-защитные зоны с особыми условиями использования земель.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санитарно-защитной зоне не допускается размещать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обитания,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допускается размещать в санитарно-защитной зоне и на территории объектов других отраслей промышленности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предприятий,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(производства):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нефте</w:t>
      </w:r>
      <w:proofErr w:type="spellEnd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и газопроводы, артезианские скважины для </w:t>
      </w: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технического водоснабжения, </w:t>
      </w:r>
      <w:proofErr w:type="spellStart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водоохлаждающие</w:t>
      </w:r>
      <w:proofErr w:type="spellEnd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СЗЗ предприятий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 при исключении взаимного негативного воздействия на продукцию, среду обитания и здоровье человека.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Автомагистраль, расположенная в санитарно-защитной зоне промышленного объекта и производства или прилегающая к санитарно-защитной зоне, не входит в ее размер, а выбросы автомагистрали учитываются в фоновом загрязнении при обосновании размера санитарно-защитной зоны.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837EE6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В целях обеспечения деятельности организаций и эксплуатации объектов автомобильного транспорта и объектов дорожного хозяйства земли транспорта могут предоставляться для:</w:t>
      </w:r>
    </w:p>
    <w:p w:rsidR="00837EE6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 автомобильных дорог, их конструктивных элементов и дорожных сооружений;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 автовокзалов и автостанций, других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 полос отвода автомобильных дорог.</w:t>
      </w:r>
    </w:p>
    <w:p w:rsidR="008C5EF2" w:rsidRPr="003723C1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Земельные участки на полосах отвода автомобильных дорог в пределах земель автомобильного транспорта могут передаваться в установленном </w:t>
      </w:r>
      <w:hyperlink r:id="rId10" w:history="1">
        <w:r w:rsidRPr="003723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порядке в аренду гражданам и юридическим лицам для размещения объектов дорожного сервиса и установки рекламных конструкций.</w:t>
      </w:r>
    </w:p>
    <w:p w:rsidR="00D77528" w:rsidRPr="00114D7F" w:rsidRDefault="00D77528" w:rsidP="00D7752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4D7F">
        <w:rPr>
          <w:sz w:val="28"/>
          <w:szCs w:val="28"/>
        </w:rPr>
        <w:t>Установление границ полос отвода автомобильных дорог и границ придорожных полос, автомобильных дорог и их использование осуществляется в соответствии с законодательством Российской Федерации об автомобильных дорогах и о дорожной деятельности.</w:t>
      </w:r>
    </w:p>
    <w:p w:rsidR="002539B8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полосы отвода автомобильной дороги, за исключением случаев, предусмотренных </w:t>
      </w:r>
      <w:hyperlink r:id="rId11" w:history="1">
        <w:r w:rsidRPr="00D775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7847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запрещается:</w:t>
      </w:r>
    </w:p>
    <w:p w:rsidR="002539B8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2539B8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2539B8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EF2D07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EF2D07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A22A6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A22A6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 в пределах придорожных полос объектов разрешается при соблюдении следующих условий:</w:t>
      </w:r>
    </w:p>
    <w:p w:rsidR="00A22A6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а также создавать угрозу безопасности населения;</w:t>
      </w:r>
    </w:p>
    <w:p w:rsidR="00C21A5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выбор места размещения объектов должен осуществляться с учетом возможной реконструкции автомобильной дороги;</w:t>
      </w:r>
    </w:p>
    <w:p w:rsidR="00C21A5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эксплуатации автомобильных дорог.</w:t>
      </w:r>
    </w:p>
    <w:p w:rsidR="00E6756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В целях обеспечения деятельности организаций и эксплуатации объектов внутреннего водного транспорта земли транспорта могут предоставляться для:</w:t>
      </w:r>
    </w:p>
    <w:p w:rsidR="00E6756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 искусственно созданных внутренних водных путей;</w:t>
      </w:r>
    </w:p>
    <w:p w:rsidR="00E6756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внутреннего водного транспорта.</w:t>
      </w:r>
    </w:p>
    <w:p w:rsidR="002248B4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В целях обеспечения деятельности организаций и эксплуатации объектов трубопроводного транспорта земли транспорта могут предоставляться для:</w:t>
      </w:r>
    </w:p>
    <w:p w:rsidR="002248B4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 наземных объектов системы нефтепроводов, газопроводов, иных трубопроводов;</w:t>
      </w:r>
    </w:p>
    <w:p w:rsidR="002248B4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размещения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трубопроводного транспорта;</w:t>
      </w:r>
    </w:p>
    <w:p w:rsidR="002248B4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Границы охранных 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строительство каких бы то ни было зданий, строений, сооружений в пределах установленных минимальных расстояний до объектов системы газоснабжения.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2248B4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2248B4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перемещать, засыпать и ломать опознавательные и сигнальные знаки, контрольно-измерительные пункты;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устраивать всякого рода свалки, выливать растворы кислот, солей и щелочей;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разлива транспортируемой продукции;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проходить с цепями, лотами, волокушами и тралами, производить дноуглубительные и землечерпальные работы;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разводить огонь и размещать какие-либо открытые или закрытые источники огня.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возводить любые постройки и сооружения;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194DD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D4080D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производить мелиоративные земляные работы, сооружать оросительные и осушительные системы;</w:t>
      </w:r>
    </w:p>
    <w:p w:rsidR="00D4080D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производить всякого рода открытые и подземные, горные, строительные, монтажные и взрывные работы, планировку грунта.</w:t>
      </w:r>
    </w:p>
    <w:p w:rsidR="00D4080D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Правилами безопасности при взрывных работах;</w:t>
      </w:r>
    </w:p>
    <w:p w:rsidR="00171FB5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производить геолого-съемочные, </w:t>
      </w:r>
      <w:proofErr w:type="gramStart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геолого-разведочные</w:t>
      </w:r>
      <w:proofErr w:type="gramEnd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 w:rsidR="00171FB5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последних.</w:t>
      </w:r>
    </w:p>
    <w:p w:rsidR="00171FB5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Предприятиям трубопроводного транспорта разрешается:</w:t>
      </w:r>
    </w:p>
    <w:p w:rsidR="00171FB5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подъезд в соответствии со схемой проездов, согласованной с землепользователем, автомобильного транспорта и других средств к трубопроводу и его объектам для обслуживания и проведения ремонтных работ.</w:t>
      </w:r>
    </w:p>
    <w:p w:rsidR="00471287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аварийных ситуациях разрешается подъезд к трубопроводу и сооружениям на нем по маршруту, обеспечивающему доставку техники и материалов для устранения аварий с последующим оформлением и оплатой нанесенных убытков землевладельцам.</w:t>
      </w:r>
    </w:p>
    <w:p w:rsidR="00471287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трубопроводы проходят по территории запретных зон и специальных объектов, то соответствующие организации должны выдавать работникам, обслуживающим эти трубопроводы, пропуска для проведения осмотров и ремонтных работ в любое время суток;</w:t>
      </w:r>
    </w:p>
    <w:p w:rsidR="00471287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(не менее, чем за 5 суток до начала работ) уведомлением об этом землепользователя;</w:t>
      </w:r>
    </w:p>
    <w:p w:rsidR="005F56DE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вырубка деревьев при авариях на трубопроводах, проходящих через лесные угодья с очисткой мест от порубочных остатков.</w:t>
      </w:r>
    </w:p>
    <w:p w:rsidR="005F56DE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Любые работы и действия, производимые в охранных зонах трубопроводов, кроме ремонтно-восстановительных и сельскохозяйственных работ, могут выполняться только по получении "Разрешения на производство работ в охранной зоне магистрального трубопровода" от предприятия трубопроводного транспорта.</w:t>
      </w:r>
    </w:p>
    <w:p w:rsidR="005F56DE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Разрешение на производство работ может быть выдано только при условии наличия у производителя работ проектной и исполнительной документации, на которой нанесены действующие трубопроводы.</w:t>
      </w:r>
    </w:p>
    <w:p w:rsidR="00822298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начале.</w:t>
      </w:r>
    </w:p>
    <w:p w:rsidR="00822298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</w:r>
    </w:p>
    <w:p w:rsidR="00822298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</w:r>
    </w:p>
    <w:p w:rsidR="00822298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</w:r>
    </w:p>
    <w:p w:rsidR="00AC6DC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подземные кабельные и воздушные линии связи и радиофикации и соответствующие охранные зоны линий связи;</w:t>
      </w:r>
    </w:p>
    <w:p w:rsidR="00AC6DC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наземные и подземные необслуживаемые усилительные пункты на кабельных линиях связи и соответствующие охранные зоны;</w:t>
      </w:r>
    </w:p>
    <w:p w:rsidR="00AC6DC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наземные сооружения и инфраструктуру спутниковой связи.</w:t>
      </w:r>
    </w:p>
    <w:p w:rsidR="00AC6DCB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трассах кабельных и воздушных линий связи и линий радиофикации устанавливаются охранные зоны с особыми условиями использования:</w:t>
      </w:r>
    </w:p>
    <w:p w:rsidR="00B33AF3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подземных кабельных и для воздушных линий связи и линий радиофикации,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</w:p>
    <w:p w:rsidR="00B33AF3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наземных и подземных необслуживаемых усилительных и регенерационных пунктов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- не менее чем на 2 метра.</w:t>
      </w:r>
    </w:p>
    <w:p w:rsidR="009C5B6F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Просеки для кабельных и воздушных линий связи и линий радиофикации, проходящие по лесным массивам и зеленым насаждениям, должны содержаться в безопасном пожарном состоянии силами предприятий, в ведении которых находятся линии связи и линии радиофикации.</w:t>
      </w:r>
    </w:p>
    <w:p w:rsidR="009C5B6F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трассах кабельных линий связи устанавливаются информационные знаки, являющиеся ориентирами. Количество, тип и места установки информационных знаков определяются владельцами или предприятиями, эксплуатирующими линии связи, по существующим нормативам и правилам либо нормативам и правилам, установленным для сетей связи общего пользования Российской Федерации.</w:t>
      </w:r>
    </w:p>
    <w:p w:rsidR="006742A4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Границы охранных зон на трассах подземных кабельных линий связи определяются владельцами или предприятиями, эксплуатирующими эти линии.</w:t>
      </w:r>
    </w:p>
    <w:p w:rsidR="00302AF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Юридические и физические лица, ведущие хозяйственную деятельность на земельных участках, по которым проходят линии связи и линии радиофикации, обязаны:</w:t>
      </w:r>
    </w:p>
    <w:p w:rsidR="00302AF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принимать все зависящие от них меры, способствующие обеспечению сохранности этих линий;</w:t>
      </w:r>
    </w:p>
    <w:p w:rsidR="00302AFA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обеспечивать техническому персоналу беспрепятственный доступ к этим линиям для ведения работ на них (при предъявлении документа о соответствующих полномочиях).</w:t>
      </w:r>
    </w:p>
    <w:p w:rsidR="001F4903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98619F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:rsidR="0098619F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шурфованием</w:t>
      </w:r>
      <w:proofErr w:type="spellEnd"/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взятием проб грунта, осуществлением взрывных работ;</w:t>
      </w:r>
    </w:p>
    <w:p w:rsidR="00710751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710751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076C73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076C73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производить защиту подземных коммуникаций от коррозии без учета проходящих подземных кабельных линий связи.</w:t>
      </w:r>
    </w:p>
    <w:p w:rsidR="00076C73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076C73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:rsidR="00076C73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2442AF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2442AF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огораживать трассы линий связи, препятствуя свободному доступу к ним технического персонала;</w:t>
      </w:r>
    </w:p>
    <w:p w:rsidR="002442AF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самовольно подключаться к абонентской телефонной линии и линии радиофикации в целях пользования услугами связи;</w:t>
      </w:r>
    </w:p>
    <w:p w:rsidR="002442AF" w:rsidRPr="00120102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другое).</w:t>
      </w:r>
    </w:p>
    <w:p w:rsidR="007847A8" w:rsidRPr="007847A8" w:rsidRDefault="007847A8" w:rsidP="002442A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7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За нарушение настоящего Порядка землепользователи, землевладельцы и арендаторы земельных участков, находящихся в пределах санитарно-защитных, охранных и иных зон, несут ответственность в соответствии с законодательством Российской Федерации.</w:t>
      </w:r>
    </w:p>
    <w:p w:rsidR="00400ED4" w:rsidRDefault="00400ED4" w:rsidP="00CF3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F70" w:rsidRDefault="00CF3F70" w:rsidP="00CF3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42E0" w:rsidRDefault="004742E0" w:rsidP="00CF3F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2E0" w:rsidRPr="004742E0" w:rsidRDefault="004742E0" w:rsidP="00CF3F70">
      <w:pPr>
        <w:tabs>
          <w:tab w:val="left" w:pos="1532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742E0" w:rsidRPr="004742E0" w:rsidRDefault="004742E0" w:rsidP="004742E0">
      <w:pPr>
        <w:tabs>
          <w:tab w:val="left" w:pos="1532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 xml:space="preserve">начальника отдела земельных </w:t>
      </w:r>
    </w:p>
    <w:p w:rsidR="004742E0" w:rsidRPr="004742E0" w:rsidRDefault="004742E0" w:rsidP="004742E0">
      <w:pPr>
        <w:tabs>
          <w:tab w:val="left" w:pos="1532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:rsidR="004742E0" w:rsidRPr="004742E0" w:rsidRDefault="004742E0" w:rsidP="004742E0">
      <w:pPr>
        <w:tabs>
          <w:tab w:val="left" w:pos="1532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742E0" w:rsidRPr="004742E0" w:rsidRDefault="004742E0" w:rsidP="004742E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4742E0">
        <w:rPr>
          <w:rFonts w:ascii="Times New Roman" w:hAnsi="Times New Roman" w:cs="Times New Roman"/>
          <w:sz w:val="28"/>
          <w:szCs w:val="28"/>
        </w:rPr>
        <w:t>поселения Динского района</w:t>
      </w:r>
      <w:r w:rsidRPr="004742E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CF3F70">
        <w:rPr>
          <w:rFonts w:ascii="Times New Roman" w:hAnsi="Times New Roman" w:cs="Times New Roman"/>
          <w:sz w:val="28"/>
          <w:szCs w:val="28"/>
        </w:rPr>
        <w:t xml:space="preserve">   </w:t>
      </w:r>
      <w:r w:rsidRPr="004742E0">
        <w:rPr>
          <w:rFonts w:ascii="Times New Roman" w:hAnsi="Times New Roman" w:cs="Times New Roman"/>
          <w:sz w:val="28"/>
          <w:szCs w:val="28"/>
        </w:rPr>
        <w:t xml:space="preserve">                                 С.В. Седина</w:t>
      </w:r>
    </w:p>
    <w:p w:rsidR="004742E0" w:rsidRPr="00120102" w:rsidRDefault="004742E0" w:rsidP="0024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42E0" w:rsidRPr="00120102" w:rsidSect="007847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C"/>
    <w:rsid w:val="00076C73"/>
    <w:rsid w:val="00120102"/>
    <w:rsid w:val="00171FB5"/>
    <w:rsid w:val="0017299C"/>
    <w:rsid w:val="00194DDA"/>
    <w:rsid w:val="001F4903"/>
    <w:rsid w:val="002248B4"/>
    <w:rsid w:val="002329E0"/>
    <w:rsid w:val="002442AF"/>
    <w:rsid w:val="002539B8"/>
    <w:rsid w:val="002D10A0"/>
    <w:rsid w:val="00302AFA"/>
    <w:rsid w:val="003723C1"/>
    <w:rsid w:val="003C5D23"/>
    <w:rsid w:val="00400ED4"/>
    <w:rsid w:val="00471287"/>
    <w:rsid w:val="004742E0"/>
    <w:rsid w:val="004856FD"/>
    <w:rsid w:val="004876FC"/>
    <w:rsid w:val="004E33A4"/>
    <w:rsid w:val="005F56DE"/>
    <w:rsid w:val="006742A4"/>
    <w:rsid w:val="006F1175"/>
    <w:rsid w:val="00710751"/>
    <w:rsid w:val="007847A8"/>
    <w:rsid w:val="007B0D3E"/>
    <w:rsid w:val="00822298"/>
    <w:rsid w:val="0083407A"/>
    <w:rsid w:val="00837EE6"/>
    <w:rsid w:val="00894AC6"/>
    <w:rsid w:val="008C5EF2"/>
    <w:rsid w:val="0098619F"/>
    <w:rsid w:val="009C5B6F"/>
    <w:rsid w:val="00A22A6B"/>
    <w:rsid w:val="00AC6DCB"/>
    <w:rsid w:val="00B33AF3"/>
    <w:rsid w:val="00C21A5A"/>
    <w:rsid w:val="00C47CD7"/>
    <w:rsid w:val="00C520C5"/>
    <w:rsid w:val="00CF08C0"/>
    <w:rsid w:val="00CF3F70"/>
    <w:rsid w:val="00D4080D"/>
    <w:rsid w:val="00D77528"/>
    <w:rsid w:val="00E6756B"/>
    <w:rsid w:val="00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4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8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8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47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D7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4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8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8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47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E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D7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Оксана</cp:lastModifiedBy>
  <cp:revision>41</cp:revision>
  <cp:lastPrinted>2018-08-06T05:59:00Z</cp:lastPrinted>
  <dcterms:created xsi:type="dcterms:W3CDTF">2018-07-16T05:30:00Z</dcterms:created>
  <dcterms:modified xsi:type="dcterms:W3CDTF">2018-08-17T05:17:00Z</dcterms:modified>
</cp:coreProperties>
</file>