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6F7" w:rsidRPr="00D516F7" w:rsidRDefault="00D516F7" w:rsidP="00D516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34"/>
        </w:rPr>
      </w:pPr>
      <w:r w:rsidRPr="00D516F7">
        <w:rPr>
          <w:rFonts w:ascii="Times New Roman" w:eastAsia="Times New Roman" w:hAnsi="Times New Roman" w:cs="Times New Roman"/>
          <w:kern w:val="2"/>
        </w:rPr>
        <w:object w:dxaOrig="660" w:dyaOrig="790">
          <v:rect id="rectole0000000000" o:spid="_x0000_i1025" style="width:33pt;height:39.5pt" o:ole="" o:preferrelative="t" stroked="f">
            <v:imagedata r:id="rId8" o:title=""/>
          </v:rect>
          <o:OLEObject Type="Embed" ProgID="StaticMetafile" ShapeID="rectole0000000000" DrawAspect="Content" ObjectID="_1596974969" r:id="rId9"/>
        </w:object>
      </w:r>
    </w:p>
    <w:p w:rsidR="00D516F7" w:rsidRPr="00D516F7" w:rsidRDefault="00D516F7" w:rsidP="00D516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0"/>
          <w:sz w:val="34"/>
          <w:szCs w:val="34"/>
        </w:rPr>
      </w:pPr>
      <w:r w:rsidRPr="00D516F7">
        <w:rPr>
          <w:rFonts w:ascii="Times New Roman" w:eastAsia="Times New Roman" w:hAnsi="Times New Roman" w:cs="Times New Roman"/>
          <w:b/>
          <w:spacing w:val="10"/>
          <w:sz w:val="34"/>
          <w:szCs w:val="34"/>
        </w:rPr>
        <w:t xml:space="preserve">АДМИНИСТРАЦИЯ НОВОТИТАРОВСКОГО </w:t>
      </w:r>
    </w:p>
    <w:p w:rsidR="00D516F7" w:rsidRPr="00D516F7" w:rsidRDefault="00D516F7" w:rsidP="00D516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1"/>
          <w:sz w:val="34"/>
          <w:szCs w:val="34"/>
        </w:rPr>
      </w:pPr>
      <w:r w:rsidRPr="00D516F7">
        <w:rPr>
          <w:rFonts w:ascii="Times New Roman" w:eastAsia="Times New Roman" w:hAnsi="Times New Roman" w:cs="Times New Roman"/>
          <w:b/>
          <w:spacing w:val="10"/>
          <w:sz w:val="34"/>
          <w:szCs w:val="34"/>
        </w:rPr>
        <w:t xml:space="preserve">СЕЛЬСКОГО ПОСЕЛЕНИЯ </w:t>
      </w:r>
      <w:r w:rsidRPr="00D516F7">
        <w:rPr>
          <w:rFonts w:ascii="Times New Roman" w:eastAsia="Times New Roman" w:hAnsi="Times New Roman" w:cs="Times New Roman"/>
          <w:b/>
          <w:spacing w:val="11"/>
          <w:sz w:val="34"/>
          <w:szCs w:val="34"/>
        </w:rPr>
        <w:t>ДИНСКОГО РАЙОНА</w:t>
      </w:r>
    </w:p>
    <w:p w:rsidR="00D516F7" w:rsidRPr="00D516F7" w:rsidRDefault="00D516F7" w:rsidP="00D516F7">
      <w:pPr>
        <w:tabs>
          <w:tab w:val="left" w:leader="underscore" w:pos="2688"/>
          <w:tab w:val="left" w:pos="6835"/>
          <w:tab w:val="left" w:leader="underscore" w:pos="8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4"/>
          <w:sz w:val="34"/>
          <w:szCs w:val="34"/>
        </w:rPr>
      </w:pPr>
    </w:p>
    <w:p w:rsidR="00D516F7" w:rsidRPr="00D516F7" w:rsidRDefault="00D516F7" w:rsidP="00D516F7">
      <w:pPr>
        <w:tabs>
          <w:tab w:val="left" w:leader="underscore" w:pos="2688"/>
          <w:tab w:val="left" w:pos="6835"/>
          <w:tab w:val="left" w:leader="underscore" w:pos="8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4"/>
          <w:sz w:val="34"/>
          <w:szCs w:val="34"/>
        </w:rPr>
      </w:pPr>
      <w:r w:rsidRPr="00D516F7">
        <w:rPr>
          <w:rFonts w:ascii="Times New Roman" w:eastAsia="Times New Roman" w:hAnsi="Times New Roman" w:cs="Times New Roman"/>
          <w:b/>
          <w:spacing w:val="-14"/>
          <w:sz w:val="34"/>
          <w:szCs w:val="34"/>
        </w:rPr>
        <w:t>ПОСТАНОВЛЕНИЕ</w:t>
      </w:r>
    </w:p>
    <w:p w:rsidR="00D516F7" w:rsidRPr="00D516F7" w:rsidRDefault="00D516F7" w:rsidP="00D516F7">
      <w:pPr>
        <w:tabs>
          <w:tab w:val="left" w:leader="underscore" w:pos="2688"/>
          <w:tab w:val="left" w:leader="underscore" w:pos="8160"/>
          <w:tab w:val="left" w:pos="823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D516F7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от </w:t>
      </w:r>
      <w:r w:rsidR="0066458F">
        <w:rPr>
          <w:rFonts w:ascii="Times New Roman" w:eastAsia="Times New Roman" w:hAnsi="Times New Roman" w:cs="Times New Roman"/>
          <w:spacing w:val="-14"/>
          <w:sz w:val="28"/>
          <w:szCs w:val="28"/>
        </w:rPr>
        <w:t>07.08.</w:t>
      </w:r>
      <w:bookmarkStart w:id="0" w:name="_GoBack"/>
      <w:bookmarkEnd w:id="0"/>
      <w:r w:rsidRPr="00D516F7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2018                                         </w:t>
      </w:r>
      <w:r w:rsidRPr="00D516F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</w:rPr>
        <w:t>323</w:t>
      </w:r>
    </w:p>
    <w:p w:rsidR="00D516F7" w:rsidRPr="00D516F7" w:rsidRDefault="00D516F7" w:rsidP="00D516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516F7">
        <w:rPr>
          <w:rFonts w:ascii="Times New Roman" w:eastAsia="Times New Roman" w:hAnsi="Times New Roman" w:cs="Times New Roman"/>
        </w:rPr>
        <w:t>станица Новотитаровская</w:t>
      </w:r>
    </w:p>
    <w:p w:rsidR="00966D75" w:rsidRDefault="00966D75" w:rsidP="0051036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8"/>
          <w:kern w:val="1"/>
          <w:sz w:val="28"/>
          <w:szCs w:val="28"/>
        </w:rPr>
      </w:pPr>
    </w:p>
    <w:p w:rsidR="00966D75" w:rsidRDefault="00966D75" w:rsidP="005103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16F7" w:rsidRDefault="00D516F7" w:rsidP="005103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0365" w:rsidRDefault="00510365" w:rsidP="005103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</w:p>
    <w:p w:rsidR="00510365" w:rsidRDefault="00510365" w:rsidP="005103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Порядка осуществления первичного воинского учета в Новотитаровском сельском поселении Динского района</w:t>
      </w:r>
    </w:p>
    <w:p w:rsidR="00966D75" w:rsidRDefault="00966D75" w:rsidP="005103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6D75" w:rsidRDefault="00966D75" w:rsidP="005103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0365" w:rsidRDefault="00510365" w:rsidP="0051036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0365" w:rsidRDefault="00510365" w:rsidP="005103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 Федеральным законом от 28 марта 1998 года №53-ФЗ «О воинской обязанности и военной службе» (с изменениями), Постановлением Правительства РФ от 27 ноября 2006 года №719 «</w:t>
      </w:r>
      <w:proofErr w:type="gramStart"/>
      <w:r>
        <w:rPr>
          <w:rFonts w:ascii="Times New Roman" w:hAnsi="Times New Roman" w:cs="Times New Roman"/>
          <w:sz w:val="28"/>
          <w:szCs w:val="28"/>
        </w:rPr>
        <w:t>Об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утверждении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Положения о воинском учете», </w:t>
      </w:r>
      <w:r w:rsidRPr="00966D75">
        <w:rPr>
          <w:rFonts w:ascii="Times New Roman" w:hAnsi="Times New Roman" w:cs="Times New Roman"/>
          <w:spacing w:val="20"/>
          <w:sz w:val="28"/>
          <w:szCs w:val="28"/>
        </w:rPr>
        <w:t>постановляю:</w:t>
      </w:r>
    </w:p>
    <w:p w:rsidR="00510365" w:rsidRDefault="00510365" w:rsidP="005103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 Утвердить Порядок осуществления первичного воинского учета в Новотитаровском сельском поселении Динского района (прилагается).</w:t>
      </w:r>
    </w:p>
    <w:p w:rsidR="00510365" w:rsidRDefault="00510365" w:rsidP="005103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Признать утратившим силу постановление администрации Новотитаровского сельского поселения Динского района от 04 февраля 2011 года №113 «Об организации первичного воинского учета в Новотитаровском сельском поселении».</w:t>
      </w:r>
    </w:p>
    <w:p w:rsidR="00510365" w:rsidRDefault="00510365" w:rsidP="005103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3.Начальнику отдела по общим и правовым вопросам администрации Новотитаровского сельского поселения (Омельченко) обнародовать настоящее постановление в соответствии с действующим законодательством и разместить на официальном сайте Новотитаровского сельского поселения Динского района в сети интернет </w:t>
      </w:r>
      <w:hyperlink r:id="rId10" w:history="1">
        <w:r w:rsidRPr="00A677E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A677E4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A677E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novotitarovskaya</w:t>
        </w:r>
        <w:r w:rsidRPr="00A677E4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A677E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info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510365" w:rsidRDefault="00510365" w:rsidP="005103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возлагаю на заместителя главы Новотитаровского сельского поселения Г.Н. Черныш.</w:t>
      </w:r>
    </w:p>
    <w:p w:rsidR="00510365" w:rsidRDefault="00510365" w:rsidP="00966D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 Настоящее постановление вступает в силу со дня его обнародования.</w:t>
      </w:r>
    </w:p>
    <w:p w:rsidR="00966D75" w:rsidRDefault="00966D75" w:rsidP="00966D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6D75" w:rsidRDefault="00966D75" w:rsidP="00966D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6D75" w:rsidRDefault="00966D75" w:rsidP="00966D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6D75" w:rsidRDefault="00510365" w:rsidP="0051036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r w:rsidR="00966D75">
        <w:rPr>
          <w:rFonts w:ascii="Times New Roman" w:hAnsi="Times New Roman" w:cs="Times New Roman"/>
          <w:sz w:val="28"/>
          <w:szCs w:val="28"/>
        </w:rPr>
        <w:t>сполняющий</w:t>
      </w:r>
      <w:proofErr w:type="gramEnd"/>
      <w:r w:rsidR="00966D75"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510365" w:rsidRDefault="00510365" w:rsidP="0051036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главы Новотитаровского</w:t>
      </w:r>
    </w:p>
    <w:p w:rsidR="00510365" w:rsidRDefault="00510365" w:rsidP="0051036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          О.А. Пройдисвет</w:t>
      </w:r>
    </w:p>
    <w:p w:rsidR="00510365" w:rsidRDefault="00510365" w:rsidP="0051036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10365" w:rsidRDefault="00510365" w:rsidP="0051036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10365" w:rsidRDefault="00510365" w:rsidP="00510365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510365" w:rsidRDefault="00510365" w:rsidP="00510365"/>
    <w:p w:rsidR="00510365" w:rsidRDefault="00510365" w:rsidP="00510365"/>
    <w:tbl>
      <w:tblPr>
        <w:tblStyle w:val="ab"/>
        <w:tblpPr w:leftFromText="180" w:rightFromText="180" w:vertAnchor="text" w:horzAnchor="margin" w:tblpXSpec="right" w:tblpY="4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2"/>
      </w:tblGrid>
      <w:tr w:rsidR="00450603" w:rsidTr="00450603">
        <w:tc>
          <w:tcPr>
            <w:tcW w:w="4842" w:type="dxa"/>
          </w:tcPr>
          <w:p w:rsidR="00450603" w:rsidRPr="00450603" w:rsidRDefault="00450603" w:rsidP="0045060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6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№1</w:t>
            </w:r>
          </w:p>
          <w:p w:rsidR="00450603" w:rsidRPr="00450603" w:rsidRDefault="00450603" w:rsidP="0045060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603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450603" w:rsidRPr="00450603" w:rsidRDefault="00450603" w:rsidP="0045060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603">
              <w:rPr>
                <w:rFonts w:ascii="Times New Roman" w:hAnsi="Times New Roman" w:cs="Times New Roman"/>
                <w:sz w:val="28"/>
                <w:szCs w:val="28"/>
              </w:rPr>
              <w:t>Новотитаровского сельского</w:t>
            </w:r>
          </w:p>
          <w:p w:rsidR="00450603" w:rsidRPr="00450603" w:rsidRDefault="00450603" w:rsidP="0045060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603">
              <w:rPr>
                <w:rFonts w:ascii="Times New Roman" w:hAnsi="Times New Roman" w:cs="Times New Roman"/>
                <w:sz w:val="28"/>
                <w:szCs w:val="28"/>
              </w:rPr>
              <w:t>поселения Динского района</w:t>
            </w:r>
          </w:p>
          <w:p w:rsidR="00450603" w:rsidRDefault="00450603" w:rsidP="00D516F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603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D516F7">
              <w:rPr>
                <w:rFonts w:ascii="Times New Roman" w:hAnsi="Times New Roman" w:cs="Times New Roman"/>
                <w:sz w:val="28"/>
                <w:szCs w:val="28"/>
              </w:rPr>
              <w:t xml:space="preserve">07.08.2018 </w:t>
            </w:r>
            <w:r w:rsidRPr="0045060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D516F7">
              <w:rPr>
                <w:rFonts w:ascii="Times New Roman" w:hAnsi="Times New Roman" w:cs="Times New Roman"/>
                <w:sz w:val="28"/>
                <w:szCs w:val="28"/>
              </w:rPr>
              <w:t xml:space="preserve"> 323</w:t>
            </w:r>
          </w:p>
        </w:tc>
      </w:tr>
    </w:tbl>
    <w:p w:rsidR="00510365" w:rsidRDefault="00510365" w:rsidP="00510365"/>
    <w:p w:rsidR="00510365" w:rsidRDefault="00510365" w:rsidP="00510365"/>
    <w:p w:rsidR="00510365" w:rsidRDefault="00510365" w:rsidP="00510365"/>
    <w:p w:rsidR="00510365" w:rsidRDefault="00510365" w:rsidP="00510365"/>
    <w:p w:rsidR="00450603" w:rsidRDefault="00450603" w:rsidP="00975A61">
      <w:pPr>
        <w:pStyle w:val="a3"/>
        <w:spacing w:after="0" w:line="240" w:lineRule="auto"/>
        <w:ind w:left="0"/>
        <w:jc w:val="center"/>
      </w:pPr>
    </w:p>
    <w:p w:rsidR="00D516F7" w:rsidRPr="00D516F7" w:rsidRDefault="00D516F7" w:rsidP="00D516F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450603" w:rsidRPr="00D516F7" w:rsidRDefault="00450603" w:rsidP="00D516F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450603" w:rsidRPr="00D516F7" w:rsidRDefault="00450603" w:rsidP="00D516F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5A61" w:rsidRDefault="00975A61" w:rsidP="00975A6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осуществления первичного воинского учета в Новотитаровском сельском поселении Динского района</w:t>
      </w:r>
    </w:p>
    <w:p w:rsidR="00975A61" w:rsidRDefault="00975A61" w:rsidP="00975A6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5A61" w:rsidRDefault="008D0BD8" w:rsidP="004A5FA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A45246">
        <w:rPr>
          <w:rFonts w:ascii="Times New Roman" w:hAnsi="Times New Roman" w:cs="Times New Roman"/>
          <w:sz w:val="28"/>
          <w:szCs w:val="28"/>
        </w:rPr>
        <w:t xml:space="preserve">Настоящий порядок разработан в соответствии с </w:t>
      </w:r>
      <w:r w:rsidR="006B4B65">
        <w:rPr>
          <w:rFonts w:ascii="Times New Roman" w:hAnsi="Times New Roman" w:cs="Times New Roman"/>
          <w:sz w:val="28"/>
          <w:szCs w:val="28"/>
        </w:rPr>
        <w:t>ф</w:t>
      </w:r>
      <w:r w:rsidR="00A45246">
        <w:rPr>
          <w:rFonts w:ascii="Times New Roman" w:hAnsi="Times New Roman" w:cs="Times New Roman"/>
          <w:sz w:val="28"/>
          <w:szCs w:val="28"/>
        </w:rPr>
        <w:t>едеральными законами от 31мая 1996 г. №61-ФЗм «Об обороне», от 26 февраля 1997 г. №31-ФЗ «О мобилизационной подготовке</w:t>
      </w:r>
      <w:r w:rsidR="00614AD0">
        <w:rPr>
          <w:rFonts w:ascii="Times New Roman" w:hAnsi="Times New Roman" w:cs="Times New Roman"/>
          <w:sz w:val="28"/>
          <w:szCs w:val="28"/>
        </w:rPr>
        <w:t xml:space="preserve"> и мобилизации в Российской Федерации</w:t>
      </w:r>
      <w:r w:rsidR="00A45246">
        <w:rPr>
          <w:rFonts w:ascii="Times New Roman" w:hAnsi="Times New Roman" w:cs="Times New Roman"/>
          <w:sz w:val="28"/>
          <w:szCs w:val="28"/>
        </w:rPr>
        <w:t>»</w:t>
      </w:r>
      <w:r w:rsidR="00614AD0">
        <w:rPr>
          <w:rFonts w:ascii="Times New Roman" w:hAnsi="Times New Roman" w:cs="Times New Roman"/>
          <w:sz w:val="28"/>
          <w:szCs w:val="28"/>
        </w:rPr>
        <w:t>, от 28 марта 1998 г. №53-ФЗ «О воинской обязанности и военной службе», постановлением Правительства Российской Федерации от 27 ноября 2006 г. №719 «об утверждении Положения о воинском учете», приказом Министра обороны</w:t>
      </w:r>
      <w:proofErr w:type="gramEnd"/>
      <w:r w:rsidR="00614AD0">
        <w:rPr>
          <w:rFonts w:ascii="Times New Roman" w:hAnsi="Times New Roman" w:cs="Times New Roman"/>
          <w:sz w:val="28"/>
          <w:szCs w:val="28"/>
        </w:rPr>
        <w:t xml:space="preserve"> Российской Федерации от 18 июля 2014 г. №495 «об утверждении Инструкции по обеспечению </w:t>
      </w:r>
      <w:proofErr w:type="gramStart"/>
      <w:r w:rsidR="00614AD0">
        <w:rPr>
          <w:rFonts w:ascii="Times New Roman" w:hAnsi="Times New Roman" w:cs="Times New Roman"/>
          <w:sz w:val="28"/>
          <w:szCs w:val="28"/>
        </w:rPr>
        <w:t>функционирования системы воинского учета граждан Российской Федерации</w:t>
      </w:r>
      <w:proofErr w:type="gramEnd"/>
      <w:r w:rsidR="00614AD0">
        <w:rPr>
          <w:rFonts w:ascii="Times New Roman" w:hAnsi="Times New Roman" w:cs="Times New Roman"/>
          <w:sz w:val="28"/>
          <w:szCs w:val="28"/>
        </w:rPr>
        <w:t xml:space="preserve"> и порядка проведения осмотров-конкурсов на лучшую организацию осуществления воинского учета», Методическими рекомендациями Генерального </w:t>
      </w:r>
      <w:r w:rsidR="004A5FA5">
        <w:rPr>
          <w:rFonts w:ascii="Times New Roman" w:hAnsi="Times New Roman" w:cs="Times New Roman"/>
          <w:sz w:val="28"/>
          <w:szCs w:val="28"/>
        </w:rPr>
        <w:t>штаба Вооруженных сил РФ-первым заместителем Министра обороны РФ 11 июля 2017 г.</w:t>
      </w:r>
    </w:p>
    <w:p w:rsidR="009E7656" w:rsidRDefault="009E7656" w:rsidP="004A5FA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E7656" w:rsidRDefault="009E7656" w:rsidP="00D516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765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FE5F65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9E7656" w:rsidRDefault="009E7656" w:rsidP="009E7656">
      <w:pPr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5FA5" w:rsidRDefault="009E7656" w:rsidP="00E727E3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9E765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E765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.1. На территории Новотитаровского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br/>
        <w:t>Динского района воинский учет осуществляет отдельное подразделение – военной учетный стол при администрации Новотитаровского сельского поселения Динского района.</w:t>
      </w:r>
    </w:p>
    <w:p w:rsidR="00E727E3" w:rsidRDefault="009E7656" w:rsidP="00E727E3">
      <w:pPr>
        <w:spacing w:after="0" w:line="240" w:lineRule="auto"/>
        <w:ind w:left="-142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E07BA">
        <w:rPr>
          <w:rFonts w:ascii="Times New Roman" w:hAnsi="Times New Roman" w:cs="Times New Roman"/>
          <w:sz w:val="28"/>
          <w:szCs w:val="28"/>
        </w:rPr>
        <w:tab/>
        <w:t xml:space="preserve">1.2. </w:t>
      </w:r>
      <w:r w:rsidRPr="008E07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Общее количество </w:t>
      </w:r>
      <w:proofErr w:type="gramStart"/>
      <w:r w:rsidRPr="008E07BA">
        <w:rPr>
          <w:rFonts w:ascii="Times New Roman" w:hAnsi="Times New Roman" w:cs="Times New Roman"/>
          <w:sz w:val="28"/>
          <w:szCs w:val="28"/>
          <w:shd w:val="clear" w:color="auto" w:fill="FFFFFF"/>
        </w:rPr>
        <w:t>работников, осуществляющих воинский учет на территории Новотитаровского сельского поселения Динского района определяется</w:t>
      </w:r>
      <w:proofErr w:type="gramEnd"/>
      <w:r w:rsidRPr="008E07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исходя из количества граждан, состоящих на воинском учете в военно-учетном столе</w:t>
      </w:r>
      <w:r w:rsidR="00E727E3" w:rsidRPr="008E07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состоянию на 31 декабря предшествующего года с применением следующих норм:</w:t>
      </w:r>
    </w:p>
    <w:p w:rsidR="00E727E3" w:rsidRPr="00E727E3" w:rsidRDefault="00E727E3" w:rsidP="00E727E3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E727E3">
        <w:rPr>
          <w:rFonts w:ascii="Times New Roman" w:hAnsi="Times New Roman" w:cs="Times New Roman"/>
          <w:sz w:val="28"/>
          <w:szCs w:val="28"/>
        </w:rPr>
        <w:t>а) 1 работник, выполняющий обязанности по совместительству, - при наличии на воинском учете менее 500 граждан;</w:t>
      </w:r>
    </w:p>
    <w:p w:rsidR="00E727E3" w:rsidRDefault="00E727E3" w:rsidP="00E727E3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E727E3">
        <w:rPr>
          <w:rFonts w:ascii="Times New Roman" w:hAnsi="Times New Roman" w:cs="Times New Roman"/>
          <w:sz w:val="28"/>
          <w:szCs w:val="28"/>
        </w:rPr>
        <w:t>б) 1 освобожденный работник - при наличии на воинском учете от 500 до 1000 граждан;</w:t>
      </w:r>
    </w:p>
    <w:p w:rsidR="00E727E3" w:rsidRDefault="00E727E3" w:rsidP="00E727E3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E727E3">
        <w:rPr>
          <w:rFonts w:ascii="Times New Roman" w:hAnsi="Times New Roman" w:cs="Times New Roman"/>
          <w:sz w:val="28"/>
          <w:szCs w:val="28"/>
        </w:rPr>
        <w:t>в) 1 освобожденный работник на каждую последующую 1000 граждан, состоящих на воинском учете.</w:t>
      </w:r>
    </w:p>
    <w:p w:rsidR="00E727E3" w:rsidRDefault="00E727E3" w:rsidP="00E727E3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1.3. </w:t>
      </w:r>
      <w:r w:rsidRPr="00E727E3">
        <w:rPr>
          <w:rFonts w:ascii="Times New Roman" w:hAnsi="Times New Roman" w:cs="Times New Roman"/>
          <w:sz w:val="28"/>
          <w:szCs w:val="28"/>
        </w:rPr>
        <w:t xml:space="preserve">Основной целью воинского учета является обеспечение полного и качественного укомплектования призывными людскими ресурсами </w:t>
      </w:r>
      <w:r w:rsidRPr="00E727E3">
        <w:rPr>
          <w:rFonts w:ascii="Times New Roman" w:hAnsi="Times New Roman" w:cs="Times New Roman"/>
          <w:sz w:val="28"/>
          <w:szCs w:val="28"/>
        </w:rPr>
        <w:lastRenderedPageBreak/>
        <w:t>Вооруженных Сил Российской Федерации, других войск, воинских формирований и органов в мирное время, а также обеспечение в периоды мобилизации, военного положения и в военное время:</w:t>
      </w:r>
    </w:p>
    <w:p w:rsidR="00E727E3" w:rsidRPr="00E727E3" w:rsidRDefault="00E727E3" w:rsidP="00E727E3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727E3">
        <w:rPr>
          <w:rFonts w:ascii="Times New Roman" w:hAnsi="Times New Roman" w:cs="Times New Roman"/>
          <w:sz w:val="28"/>
          <w:szCs w:val="28"/>
        </w:rPr>
        <w:t>а) потребностей Вооруженных Сил Российской Федерации, других войск, воинских формирований, органов и специальных формирований в мобилизационных людских ресурсах путем заблаговременной приписки (предназначения) граждан, пребывающих в запасе, в их состав;</w:t>
      </w:r>
    </w:p>
    <w:p w:rsidR="00E727E3" w:rsidRDefault="00E727E3" w:rsidP="00E727E3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727E3">
        <w:rPr>
          <w:rFonts w:ascii="Times New Roman" w:hAnsi="Times New Roman" w:cs="Times New Roman"/>
          <w:sz w:val="28"/>
          <w:szCs w:val="28"/>
        </w:rPr>
        <w:t>б) потребностей органов государственной власти, органов местного самоуправления и организаций в трудовых ресурсах путем закрепления (бронирования) за ними необходимого количества руководителей и специалистов из числа граждан, пребывающих в запасе, работающих в этих органах и организациях.</w:t>
      </w:r>
    </w:p>
    <w:p w:rsidR="00E727E3" w:rsidRPr="00E727E3" w:rsidRDefault="00E727E3" w:rsidP="00E727E3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1.4. </w:t>
      </w:r>
      <w:r w:rsidRPr="00E727E3">
        <w:rPr>
          <w:rFonts w:ascii="Times New Roman" w:hAnsi="Times New Roman" w:cs="Times New Roman"/>
          <w:sz w:val="28"/>
          <w:szCs w:val="28"/>
        </w:rPr>
        <w:t>Основными задачами воинского учета являются:</w:t>
      </w:r>
    </w:p>
    <w:p w:rsidR="00E727E3" w:rsidRPr="00E727E3" w:rsidRDefault="00E727E3" w:rsidP="00E727E3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727E3">
        <w:rPr>
          <w:rFonts w:ascii="Times New Roman" w:hAnsi="Times New Roman" w:cs="Times New Roman"/>
          <w:sz w:val="28"/>
          <w:szCs w:val="28"/>
        </w:rPr>
        <w:t>а) обеспечение исполнения гражданами воинской обязанности, установленной законодательством Российской Федерации;</w:t>
      </w:r>
    </w:p>
    <w:p w:rsidR="00E727E3" w:rsidRPr="00E727E3" w:rsidRDefault="00E727E3" w:rsidP="00E727E3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727E3">
        <w:rPr>
          <w:rFonts w:ascii="Times New Roman" w:hAnsi="Times New Roman" w:cs="Times New Roman"/>
          <w:sz w:val="28"/>
          <w:szCs w:val="28"/>
        </w:rPr>
        <w:t>б) документальное оформление сведений воинского учета о гражданах, состоящих на воинском учете;</w:t>
      </w:r>
    </w:p>
    <w:p w:rsidR="00E727E3" w:rsidRPr="00E727E3" w:rsidRDefault="00E727E3" w:rsidP="00E727E3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727E3">
        <w:rPr>
          <w:rFonts w:ascii="Times New Roman" w:hAnsi="Times New Roman" w:cs="Times New Roman"/>
          <w:sz w:val="28"/>
          <w:szCs w:val="28"/>
        </w:rPr>
        <w:t>в) анализ количественного состава и качественного состояния призывных и мобилизационных людских ресурсов для их эффективного использования в интересах обеспечения обороны страны и безопасности государства;</w:t>
      </w:r>
    </w:p>
    <w:p w:rsidR="00E727E3" w:rsidRDefault="00E727E3" w:rsidP="00E727E3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E727E3">
        <w:rPr>
          <w:rFonts w:ascii="Times New Roman" w:hAnsi="Times New Roman" w:cs="Times New Roman"/>
          <w:sz w:val="28"/>
          <w:szCs w:val="28"/>
        </w:rPr>
        <w:t>г) проведение плановой работы по подготовке необходимого количества военно-обученных граждан, пребывающих в запасе, для обеспечения мероприятий по переводу Вооруженных Сил Российской Федерации, других войск, воинских формирований и органов с мирного на военное время, в период мобилизации и поддержание их укомплектованности на требуемом уровне в военное время.</w:t>
      </w:r>
      <w:proofErr w:type="gramEnd"/>
    </w:p>
    <w:p w:rsidR="00E727E3" w:rsidRDefault="00E727E3" w:rsidP="00E727E3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1.5. </w:t>
      </w:r>
      <w:r w:rsidRPr="00E727E3">
        <w:rPr>
          <w:rFonts w:ascii="Times New Roman" w:hAnsi="Times New Roman" w:cs="Times New Roman"/>
          <w:sz w:val="28"/>
          <w:szCs w:val="28"/>
        </w:rPr>
        <w:t>Основным требованием, предъявляемым к системе воинского учета, является постоянное обеспечение полноты и достоверности данных, определяющих количественный состав и качественное состояние призывных и мобилизационных людских ресурсов.</w:t>
      </w:r>
    </w:p>
    <w:p w:rsidR="00E727E3" w:rsidRDefault="00E727E3" w:rsidP="00E727E3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1.6. </w:t>
      </w:r>
      <w:r w:rsidRPr="00E727E3">
        <w:rPr>
          <w:rFonts w:ascii="Times New Roman" w:hAnsi="Times New Roman" w:cs="Times New Roman"/>
          <w:sz w:val="28"/>
          <w:szCs w:val="28"/>
        </w:rPr>
        <w:t>Воинскому учету</w:t>
      </w:r>
      <w:r>
        <w:rPr>
          <w:rFonts w:ascii="Times New Roman" w:hAnsi="Times New Roman" w:cs="Times New Roman"/>
          <w:sz w:val="28"/>
          <w:szCs w:val="28"/>
        </w:rPr>
        <w:t xml:space="preserve"> в военно-учетном столе Новотитаровского</w:t>
      </w:r>
      <w:r w:rsidR="00B435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B435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Динского района подлежат:</w:t>
      </w:r>
    </w:p>
    <w:p w:rsidR="00B4350C" w:rsidRDefault="00B4350C" w:rsidP="00E727E3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4350C">
        <w:rPr>
          <w:rFonts w:ascii="Times New Roman" w:hAnsi="Times New Roman" w:cs="Times New Roman"/>
          <w:sz w:val="28"/>
          <w:szCs w:val="28"/>
        </w:rPr>
        <w:t>а) граждане мужского пола в возрасте от 18 до 27 лет, обязанные состоять на воинском учете и не пребывающие в запасе (далее - призывники);</w:t>
      </w:r>
    </w:p>
    <w:p w:rsidR="00B4350C" w:rsidRPr="00B4350C" w:rsidRDefault="00B4350C" w:rsidP="00B4350C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4350C">
        <w:rPr>
          <w:rFonts w:ascii="Times New Roman" w:hAnsi="Times New Roman" w:cs="Times New Roman"/>
          <w:sz w:val="28"/>
          <w:szCs w:val="28"/>
        </w:rPr>
        <w:t>б) граждане, пребывающие в за</w:t>
      </w:r>
      <w:r>
        <w:rPr>
          <w:rFonts w:ascii="Times New Roman" w:hAnsi="Times New Roman" w:cs="Times New Roman"/>
          <w:sz w:val="28"/>
          <w:szCs w:val="28"/>
        </w:rPr>
        <w:t>пасе (далее - военнообязанные):</w:t>
      </w:r>
    </w:p>
    <w:p w:rsidR="00B4350C" w:rsidRPr="00B4350C" w:rsidRDefault="00B4350C" w:rsidP="00B4350C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4350C">
        <w:rPr>
          <w:rFonts w:ascii="Times New Roman" w:hAnsi="Times New Roman" w:cs="Times New Roman"/>
          <w:sz w:val="28"/>
          <w:szCs w:val="28"/>
        </w:rPr>
        <w:t>мужск</w:t>
      </w:r>
      <w:r>
        <w:rPr>
          <w:rFonts w:ascii="Times New Roman" w:hAnsi="Times New Roman" w:cs="Times New Roman"/>
          <w:sz w:val="28"/>
          <w:szCs w:val="28"/>
        </w:rPr>
        <w:t xml:space="preserve">ого пола,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пребывающие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запасе;</w:t>
      </w:r>
    </w:p>
    <w:p w:rsidR="00B4350C" w:rsidRPr="00B4350C" w:rsidRDefault="00B4350C" w:rsidP="00B4350C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4350C">
        <w:rPr>
          <w:rFonts w:ascii="Times New Roman" w:hAnsi="Times New Roman" w:cs="Times New Roman"/>
          <w:sz w:val="28"/>
          <w:szCs w:val="28"/>
        </w:rPr>
        <w:t>уволенные с военной службы с зачислением в запас Вооруж</w:t>
      </w:r>
      <w:r>
        <w:rPr>
          <w:rFonts w:ascii="Times New Roman" w:hAnsi="Times New Roman" w:cs="Times New Roman"/>
          <w:sz w:val="28"/>
          <w:szCs w:val="28"/>
        </w:rPr>
        <w:t>енных Сил Российской Федерации;</w:t>
      </w:r>
    </w:p>
    <w:p w:rsidR="00B4350C" w:rsidRPr="00B4350C" w:rsidRDefault="00B4350C" w:rsidP="00B4350C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B4350C">
        <w:rPr>
          <w:rFonts w:ascii="Times New Roman" w:hAnsi="Times New Roman" w:cs="Times New Roman"/>
          <w:sz w:val="28"/>
          <w:szCs w:val="28"/>
        </w:rPr>
        <w:t>успешно завершившие обучение на военных кафедрах при федеральных государственных образовательных организациях высшего образования по программам военной подготовки офицеров запаса, программам военной подготовки сержантов, старшин запаса либо программам военной подг</w:t>
      </w:r>
      <w:r>
        <w:rPr>
          <w:rFonts w:ascii="Times New Roman" w:hAnsi="Times New Roman" w:cs="Times New Roman"/>
          <w:sz w:val="28"/>
          <w:szCs w:val="28"/>
        </w:rPr>
        <w:t>отовки солдат, матросов запаса;</w:t>
      </w:r>
      <w:proofErr w:type="gramEnd"/>
    </w:p>
    <w:p w:rsidR="00B4350C" w:rsidRPr="00B4350C" w:rsidRDefault="00B4350C" w:rsidP="00B4350C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B4350C">
        <w:rPr>
          <w:rFonts w:ascii="Times New Roman" w:hAnsi="Times New Roman" w:cs="Times New Roman"/>
          <w:sz w:val="28"/>
          <w:szCs w:val="28"/>
        </w:rPr>
        <w:t>не прошедшие военную службу в связи с освобождение</w:t>
      </w:r>
      <w:r>
        <w:rPr>
          <w:rFonts w:ascii="Times New Roman" w:hAnsi="Times New Roman" w:cs="Times New Roman"/>
          <w:sz w:val="28"/>
          <w:szCs w:val="28"/>
        </w:rPr>
        <w:t>м от призыва на военную службу;</w:t>
      </w:r>
      <w:proofErr w:type="gramEnd"/>
    </w:p>
    <w:p w:rsidR="00B4350C" w:rsidRPr="00B4350C" w:rsidRDefault="00B4350C" w:rsidP="00B4350C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B4350C">
        <w:rPr>
          <w:rFonts w:ascii="Times New Roman" w:hAnsi="Times New Roman" w:cs="Times New Roman"/>
          <w:sz w:val="28"/>
          <w:szCs w:val="28"/>
        </w:rPr>
        <w:t>не прошедшие военную службу в связи с предоставлением отсрочек от призыва на военную службу или не призванные на военную службу по каким-либо другим причинам, по достижении ими воз</w:t>
      </w:r>
      <w:r>
        <w:rPr>
          <w:rFonts w:ascii="Times New Roman" w:hAnsi="Times New Roman" w:cs="Times New Roman"/>
          <w:sz w:val="28"/>
          <w:szCs w:val="28"/>
        </w:rPr>
        <w:t>раста 27 лет;</w:t>
      </w:r>
      <w:proofErr w:type="gramEnd"/>
    </w:p>
    <w:p w:rsidR="00B4350C" w:rsidRPr="00B4350C" w:rsidRDefault="00B4350C" w:rsidP="00B4350C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B4350C">
        <w:rPr>
          <w:rFonts w:ascii="Times New Roman" w:hAnsi="Times New Roman" w:cs="Times New Roman"/>
          <w:sz w:val="28"/>
          <w:szCs w:val="28"/>
        </w:rPr>
        <w:t>уволенные с военной службы без постановки на воинский учет и в последующем поставленные на воински</w:t>
      </w:r>
      <w:r>
        <w:rPr>
          <w:rFonts w:ascii="Times New Roman" w:hAnsi="Times New Roman" w:cs="Times New Roman"/>
          <w:sz w:val="28"/>
          <w:szCs w:val="28"/>
        </w:rPr>
        <w:t>й учет в военных комиссариатах;</w:t>
      </w:r>
      <w:proofErr w:type="gramEnd"/>
    </w:p>
    <w:p w:rsidR="00B4350C" w:rsidRPr="00B4350C" w:rsidRDefault="00B4350C" w:rsidP="00B4350C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4350C">
        <w:rPr>
          <w:rFonts w:ascii="Times New Roman" w:hAnsi="Times New Roman" w:cs="Times New Roman"/>
          <w:sz w:val="28"/>
          <w:szCs w:val="28"/>
        </w:rPr>
        <w:t>прошедшие</w:t>
      </w:r>
      <w:proofErr w:type="gramEnd"/>
      <w:r w:rsidRPr="00B4350C">
        <w:rPr>
          <w:rFonts w:ascii="Times New Roman" w:hAnsi="Times New Roman" w:cs="Times New Roman"/>
          <w:sz w:val="28"/>
          <w:szCs w:val="28"/>
        </w:rPr>
        <w:t xml:space="preserve"> аль</w:t>
      </w:r>
      <w:r>
        <w:rPr>
          <w:rFonts w:ascii="Times New Roman" w:hAnsi="Times New Roman" w:cs="Times New Roman"/>
          <w:sz w:val="28"/>
          <w:szCs w:val="28"/>
        </w:rPr>
        <w:t>тернативную гражданскую службу;</w:t>
      </w:r>
    </w:p>
    <w:p w:rsidR="00B4350C" w:rsidRDefault="00B4350C" w:rsidP="00B4350C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4350C">
        <w:rPr>
          <w:rFonts w:ascii="Times New Roman" w:hAnsi="Times New Roman" w:cs="Times New Roman"/>
          <w:sz w:val="28"/>
          <w:szCs w:val="28"/>
        </w:rPr>
        <w:t>женского пола, имеющие военно-учетные специальности согласно приложению</w:t>
      </w:r>
      <w:r w:rsidR="00592DF7">
        <w:rPr>
          <w:rFonts w:ascii="Times New Roman" w:hAnsi="Times New Roman" w:cs="Times New Roman"/>
          <w:sz w:val="28"/>
          <w:szCs w:val="28"/>
        </w:rPr>
        <w:t xml:space="preserve"> №1 к настоящему Порядку</w:t>
      </w:r>
      <w:proofErr w:type="gramStart"/>
      <w:r w:rsidR="00592DF7">
        <w:rPr>
          <w:rFonts w:ascii="Times New Roman" w:hAnsi="Times New Roman" w:cs="Times New Roman"/>
          <w:sz w:val="28"/>
          <w:szCs w:val="28"/>
        </w:rPr>
        <w:t xml:space="preserve"> </w:t>
      </w:r>
      <w:r w:rsidRPr="00B4350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64F1C" w:rsidRDefault="006B4B65" w:rsidP="00B4350C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64F1C">
        <w:rPr>
          <w:rFonts w:ascii="Times New Roman" w:hAnsi="Times New Roman" w:cs="Times New Roman"/>
          <w:sz w:val="28"/>
          <w:szCs w:val="28"/>
        </w:rPr>
        <w:tab/>
        <w:t>1.7. Не подлежат воинскому учету граждане:</w:t>
      </w:r>
    </w:p>
    <w:p w:rsidR="00864F1C" w:rsidRDefault="00864F1C" w:rsidP="00B4350C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64F1C">
        <w:rPr>
          <w:rFonts w:ascii="Times New Roman" w:hAnsi="Times New Roman" w:cs="Times New Roman"/>
          <w:sz w:val="28"/>
          <w:szCs w:val="28"/>
        </w:rPr>
        <w:t>а) освобожденные от исполнения воинско</w:t>
      </w:r>
      <w:r w:rsidR="005922C9">
        <w:rPr>
          <w:rFonts w:ascii="Times New Roman" w:hAnsi="Times New Roman" w:cs="Times New Roman"/>
          <w:sz w:val="28"/>
          <w:szCs w:val="28"/>
        </w:rPr>
        <w:t xml:space="preserve">й обязанности в соответствии с федеральным законом </w:t>
      </w:r>
      <w:r w:rsidR="005922C9" w:rsidRPr="005922C9">
        <w:rPr>
          <w:rFonts w:ascii="Times New Roman" w:hAnsi="Times New Roman" w:cs="Times New Roman"/>
          <w:sz w:val="28"/>
          <w:szCs w:val="28"/>
        </w:rPr>
        <w:t>от 28 марта 1998 г. №53-ФЗ «О воинской обязанности и военной службе»</w:t>
      </w:r>
      <w:r w:rsidRPr="00864F1C">
        <w:rPr>
          <w:rFonts w:ascii="Times New Roman" w:hAnsi="Times New Roman" w:cs="Times New Roman"/>
          <w:sz w:val="28"/>
          <w:szCs w:val="28"/>
        </w:rPr>
        <w:t>;</w:t>
      </w:r>
    </w:p>
    <w:p w:rsidR="00864F1C" w:rsidRPr="00864F1C" w:rsidRDefault="00864F1C" w:rsidP="00864F1C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64F1C">
        <w:rPr>
          <w:rFonts w:ascii="Times New Roman" w:hAnsi="Times New Roman" w:cs="Times New Roman"/>
          <w:sz w:val="28"/>
          <w:szCs w:val="28"/>
        </w:rPr>
        <w:t>б) проходящие военную службу;</w:t>
      </w:r>
    </w:p>
    <w:p w:rsidR="00864F1C" w:rsidRPr="00864F1C" w:rsidRDefault="00864F1C" w:rsidP="00864F1C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64F1C">
        <w:rPr>
          <w:rFonts w:ascii="Times New Roman" w:hAnsi="Times New Roman" w:cs="Times New Roman"/>
          <w:sz w:val="28"/>
          <w:szCs w:val="28"/>
        </w:rPr>
        <w:t>в) отбывающие наказание в виде лишения свободы;</w:t>
      </w:r>
    </w:p>
    <w:p w:rsidR="00864F1C" w:rsidRPr="00864F1C" w:rsidRDefault="00864F1C" w:rsidP="00864F1C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864F1C">
        <w:rPr>
          <w:rFonts w:ascii="Times New Roman" w:hAnsi="Times New Roman" w:cs="Times New Roman"/>
          <w:sz w:val="28"/>
          <w:szCs w:val="28"/>
        </w:rPr>
        <w:t>г) женского пола, не имеющие военно-учетной специальности;</w:t>
      </w:r>
      <w:proofErr w:type="gramEnd"/>
    </w:p>
    <w:p w:rsidR="00864F1C" w:rsidRPr="00864F1C" w:rsidRDefault="00864F1C" w:rsidP="00864F1C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864F1C">
        <w:rPr>
          <w:rFonts w:ascii="Times New Roman" w:hAnsi="Times New Roman" w:cs="Times New Roman"/>
          <w:sz w:val="28"/>
          <w:szCs w:val="28"/>
        </w:rPr>
        <w:t>д) постоянно проживающие за пределами Российской Федерации;</w:t>
      </w:r>
      <w:proofErr w:type="gramEnd"/>
    </w:p>
    <w:p w:rsidR="009E7656" w:rsidRDefault="00864F1C" w:rsidP="006B4B65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64F1C">
        <w:rPr>
          <w:rFonts w:ascii="Times New Roman" w:hAnsi="Times New Roman" w:cs="Times New Roman"/>
          <w:sz w:val="28"/>
          <w:szCs w:val="28"/>
        </w:rPr>
        <w:t>е) имеющие воинские звания офицеров и пребывающие в запасе Службы внешней разведки Российской Федерации и Федеральной службы безопасности Российской Федерации.</w:t>
      </w:r>
    </w:p>
    <w:p w:rsidR="006B4B65" w:rsidRDefault="006B4B65" w:rsidP="006B4B65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1.8. </w:t>
      </w:r>
      <w:r w:rsidRPr="006B4B65">
        <w:rPr>
          <w:rFonts w:ascii="Times New Roman" w:hAnsi="Times New Roman" w:cs="Times New Roman"/>
          <w:sz w:val="28"/>
          <w:szCs w:val="28"/>
        </w:rPr>
        <w:t>При осуществлении первичного воинского учета</w:t>
      </w:r>
      <w:r>
        <w:rPr>
          <w:rFonts w:ascii="Times New Roman" w:hAnsi="Times New Roman" w:cs="Times New Roman"/>
          <w:sz w:val="28"/>
          <w:szCs w:val="28"/>
        </w:rPr>
        <w:t xml:space="preserve"> военно-учетный стол Новотитаровского сельского поселения Динского района исполняет обязанности в соответствии с федеральным законом от 28 марта 1998 г. №53-ФЗ «О воинской обязанности и военной службе».</w:t>
      </w:r>
    </w:p>
    <w:p w:rsidR="006B4B65" w:rsidRPr="006B4B65" w:rsidRDefault="006B4B65" w:rsidP="006B4B65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4B65" w:rsidRDefault="006B4B65" w:rsidP="006B4B65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4B65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6B4B65">
        <w:rPr>
          <w:rFonts w:ascii="Times New Roman" w:hAnsi="Times New Roman" w:cs="Times New Roman"/>
          <w:b/>
          <w:sz w:val="28"/>
          <w:szCs w:val="28"/>
        </w:rPr>
        <w:t xml:space="preserve">. Порядок осуществления первичного воинского учета </w:t>
      </w:r>
    </w:p>
    <w:p w:rsidR="006B4B65" w:rsidRDefault="006B4B65" w:rsidP="006B4B65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4B65" w:rsidRDefault="006B4B65" w:rsidP="006B4B65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2.1. Первичный воинский учет в военно-учетном столе Новотитаровского сельского поселения Динского района осуществляется по документам первичного воинского учета:</w:t>
      </w:r>
    </w:p>
    <w:p w:rsidR="006B4B65" w:rsidRPr="006B4B65" w:rsidRDefault="006B4B65" w:rsidP="006B4B65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B4B65">
        <w:rPr>
          <w:rFonts w:ascii="Times New Roman" w:hAnsi="Times New Roman" w:cs="Times New Roman"/>
          <w:sz w:val="28"/>
          <w:szCs w:val="28"/>
        </w:rPr>
        <w:t>а) для призывников - по учетным картам призывников;</w:t>
      </w:r>
    </w:p>
    <w:p w:rsidR="006B4B65" w:rsidRPr="006B4B65" w:rsidRDefault="006B4B65" w:rsidP="006B4B65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B4B65">
        <w:rPr>
          <w:rFonts w:ascii="Times New Roman" w:hAnsi="Times New Roman" w:cs="Times New Roman"/>
          <w:sz w:val="28"/>
          <w:szCs w:val="28"/>
        </w:rPr>
        <w:t>б) для прапорщиков, мичманов, старшин, сержантов, солдат и матросов запаса - по алфавитным карточкам и учетным карточкам;</w:t>
      </w:r>
    </w:p>
    <w:p w:rsidR="006B4B65" w:rsidRDefault="006B4B65" w:rsidP="006B4B65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B4B65">
        <w:rPr>
          <w:rFonts w:ascii="Times New Roman" w:hAnsi="Times New Roman" w:cs="Times New Roman"/>
          <w:sz w:val="28"/>
          <w:szCs w:val="28"/>
        </w:rPr>
        <w:t>в) для офицеров запаса - по карточкам первичного учета.</w:t>
      </w:r>
    </w:p>
    <w:p w:rsidR="006B4B65" w:rsidRPr="006B4B65" w:rsidRDefault="006B4B65" w:rsidP="006B4B65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2.2. </w:t>
      </w:r>
      <w:r w:rsidRPr="006B4B65">
        <w:rPr>
          <w:rFonts w:ascii="Times New Roman" w:hAnsi="Times New Roman" w:cs="Times New Roman"/>
          <w:sz w:val="28"/>
          <w:szCs w:val="28"/>
        </w:rPr>
        <w:t>Документы первичного воинского учета заполняются на основании следующих документов:</w:t>
      </w:r>
    </w:p>
    <w:p w:rsidR="006B4B65" w:rsidRPr="006B4B65" w:rsidRDefault="006B4B65" w:rsidP="006B4B65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B4B65">
        <w:rPr>
          <w:rFonts w:ascii="Times New Roman" w:hAnsi="Times New Roman" w:cs="Times New Roman"/>
          <w:sz w:val="28"/>
          <w:szCs w:val="28"/>
        </w:rPr>
        <w:t>а) удостоверение гражданина, подлежащего призыву на военную службу, - для призывников;</w:t>
      </w:r>
    </w:p>
    <w:p w:rsidR="006B4B65" w:rsidRPr="006B4B65" w:rsidRDefault="006B4B65" w:rsidP="006B4B65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B4B65">
        <w:rPr>
          <w:rFonts w:ascii="Times New Roman" w:hAnsi="Times New Roman" w:cs="Times New Roman"/>
          <w:sz w:val="28"/>
          <w:szCs w:val="28"/>
        </w:rPr>
        <w:t>б) военный билет (временное удостоверение, выданное взамен военного билета)</w:t>
      </w:r>
      <w:hyperlink r:id="rId11" w:anchor="/document/190272/entry/21111" w:history="1">
        <w:r w:rsidRPr="006B4B65">
          <w:rPr>
            <w:rStyle w:val="a4"/>
            <w:rFonts w:ascii="Times New Roman" w:hAnsi="Times New Roman" w:cs="Times New Roman"/>
            <w:sz w:val="28"/>
            <w:szCs w:val="28"/>
          </w:rPr>
          <w:t>*</w:t>
        </w:r>
      </w:hyperlink>
      <w:r w:rsidRPr="006B4B65">
        <w:rPr>
          <w:rFonts w:ascii="Times New Roman" w:hAnsi="Times New Roman" w:cs="Times New Roman"/>
          <w:sz w:val="28"/>
          <w:szCs w:val="28"/>
        </w:rPr>
        <w:t>- для военнообязанных.</w:t>
      </w:r>
    </w:p>
    <w:p w:rsidR="006B4B65" w:rsidRDefault="006B4B65" w:rsidP="006B4B65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B4B65">
        <w:rPr>
          <w:rFonts w:ascii="Times New Roman" w:hAnsi="Times New Roman" w:cs="Times New Roman"/>
          <w:sz w:val="28"/>
          <w:szCs w:val="28"/>
        </w:rPr>
        <w:t>* Выдается в случае отсутствия документов, являющихся основанием для выдачи военного билета, или при необходимости проверки их подлинности.</w:t>
      </w:r>
    </w:p>
    <w:p w:rsidR="006B4B65" w:rsidRPr="006B4B65" w:rsidRDefault="006B4B65" w:rsidP="006B4B65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2.3. </w:t>
      </w:r>
      <w:r w:rsidRPr="006B4B65">
        <w:rPr>
          <w:rFonts w:ascii="Times New Roman" w:hAnsi="Times New Roman" w:cs="Times New Roman"/>
          <w:sz w:val="28"/>
          <w:szCs w:val="28"/>
        </w:rPr>
        <w:t>Документы первичного воинского учета должны содержать следующие сведения о гражданах:</w:t>
      </w:r>
    </w:p>
    <w:p w:rsidR="006B4B65" w:rsidRPr="006B4B65" w:rsidRDefault="006B4B65" w:rsidP="006B4B65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B4B65">
        <w:rPr>
          <w:rFonts w:ascii="Times New Roman" w:hAnsi="Times New Roman" w:cs="Times New Roman"/>
          <w:sz w:val="28"/>
          <w:szCs w:val="28"/>
        </w:rPr>
        <w:t>а) фамилия, имя и отчество;</w:t>
      </w:r>
    </w:p>
    <w:p w:rsidR="006B4B65" w:rsidRPr="006B4B65" w:rsidRDefault="006B4B65" w:rsidP="006B4B65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B4B65">
        <w:rPr>
          <w:rFonts w:ascii="Times New Roman" w:hAnsi="Times New Roman" w:cs="Times New Roman"/>
          <w:sz w:val="28"/>
          <w:szCs w:val="28"/>
        </w:rPr>
        <w:t>б) дата рождения;</w:t>
      </w:r>
    </w:p>
    <w:p w:rsidR="006B4B65" w:rsidRPr="006B4B65" w:rsidRDefault="006B4B65" w:rsidP="006B4B65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B4B65">
        <w:rPr>
          <w:rFonts w:ascii="Times New Roman" w:hAnsi="Times New Roman" w:cs="Times New Roman"/>
          <w:sz w:val="28"/>
          <w:szCs w:val="28"/>
        </w:rPr>
        <w:t>в) место жительства;</w:t>
      </w:r>
    </w:p>
    <w:p w:rsidR="006B4B65" w:rsidRPr="006B4B65" w:rsidRDefault="006B4B65" w:rsidP="006B4B65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B4B65">
        <w:rPr>
          <w:rFonts w:ascii="Times New Roman" w:hAnsi="Times New Roman" w:cs="Times New Roman"/>
          <w:sz w:val="28"/>
          <w:szCs w:val="28"/>
        </w:rPr>
        <w:t>г) семейное положение;</w:t>
      </w:r>
    </w:p>
    <w:p w:rsidR="006B4B65" w:rsidRPr="006B4B65" w:rsidRDefault="006B4B65" w:rsidP="006B4B65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B4B65">
        <w:rPr>
          <w:rFonts w:ascii="Times New Roman" w:hAnsi="Times New Roman" w:cs="Times New Roman"/>
          <w:sz w:val="28"/>
          <w:szCs w:val="28"/>
        </w:rPr>
        <w:t>д) образование;</w:t>
      </w:r>
    </w:p>
    <w:p w:rsidR="006B4B65" w:rsidRPr="006B4B65" w:rsidRDefault="006B4B65" w:rsidP="006B4B65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B4B65">
        <w:rPr>
          <w:rFonts w:ascii="Times New Roman" w:hAnsi="Times New Roman" w:cs="Times New Roman"/>
          <w:sz w:val="28"/>
          <w:szCs w:val="28"/>
        </w:rPr>
        <w:t>е) место работы;</w:t>
      </w:r>
    </w:p>
    <w:p w:rsidR="006B4B65" w:rsidRPr="006B4B65" w:rsidRDefault="006B4B65" w:rsidP="006B4B65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B4B65">
        <w:rPr>
          <w:rFonts w:ascii="Times New Roman" w:hAnsi="Times New Roman" w:cs="Times New Roman"/>
          <w:sz w:val="28"/>
          <w:szCs w:val="28"/>
        </w:rPr>
        <w:t>ж) годность к военной службе по состоянию здоровья;</w:t>
      </w:r>
    </w:p>
    <w:p w:rsidR="006B4B65" w:rsidRPr="006B4B65" w:rsidRDefault="006B4B65" w:rsidP="006B4B65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B4B65">
        <w:rPr>
          <w:rFonts w:ascii="Times New Roman" w:hAnsi="Times New Roman" w:cs="Times New Roman"/>
          <w:sz w:val="28"/>
          <w:szCs w:val="28"/>
        </w:rPr>
        <w:t>з) основные антропометрические данные;</w:t>
      </w:r>
    </w:p>
    <w:p w:rsidR="006B4B65" w:rsidRPr="006B4B65" w:rsidRDefault="006B4B65" w:rsidP="006B4B65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B4B65">
        <w:rPr>
          <w:rFonts w:ascii="Times New Roman" w:hAnsi="Times New Roman" w:cs="Times New Roman"/>
          <w:sz w:val="28"/>
          <w:szCs w:val="28"/>
        </w:rPr>
        <w:t>и) наличие военно-учетных и гражданских специальностей;</w:t>
      </w:r>
    </w:p>
    <w:p w:rsidR="006B4B65" w:rsidRPr="006B4B65" w:rsidRDefault="006B4B65" w:rsidP="006B4B65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B4B65">
        <w:rPr>
          <w:rFonts w:ascii="Times New Roman" w:hAnsi="Times New Roman" w:cs="Times New Roman"/>
          <w:sz w:val="28"/>
          <w:szCs w:val="28"/>
        </w:rPr>
        <w:t>к) наличие первого спортивного разряда или спортивного звания;</w:t>
      </w:r>
    </w:p>
    <w:p w:rsidR="006B4B65" w:rsidRPr="006B4B65" w:rsidRDefault="006B4B65" w:rsidP="006B4B65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B4B65">
        <w:rPr>
          <w:rFonts w:ascii="Times New Roman" w:hAnsi="Times New Roman" w:cs="Times New Roman"/>
          <w:sz w:val="28"/>
          <w:szCs w:val="28"/>
        </w:rPr>
        <w:t>л) наличие бронирования военнообязанного за органом государственной власти, органом местного самоуправления или организацией на периоды мобилизации, военного положения и в военное время;</w:t>
      </w:r>
    </w:p>
    <w:p w:rsidR="006B4B65" w:rsidRPr="006B4B65" w:rsidRDefault="006B4B65" w:rsidP="006B4B65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B4B65">
        <w:rPr>
          <w:rFonts w:ascii="Times New Roman" w:hAnsi="Times New Roman" w:cs="Times New Roman"/>
          <w:sz w:val="28"/>
          <w:szCs w:val="28"/>
        </w:rPr>
        <w:t>м) наличие отсрочки от призыва на военную службу у призывника с указанием нормы </w:t>
      </w:r>
      <w:r w:rsidR="00F67012">
        <w:rPr>
          <w:rFonts w:ascii="Times New Roman" w:hAnsi="Times New Roman" w:cs="Times New Roman"/>
          <w:sz w:val="28"/>
          <w:szCs w:val="28"/>
        </w:rPr>
        <w:t>федерального закона от 28 марта 1998 г. №53-ФЗ</w:t>
      </w:r>
      <w:r w:rsidRPr="006B4B65">
        <w:rPr>
          <w:rFonts w:ascii="Times New Roman" w:hAnsi="Times New Roman" w:cs="Times New Roman"/>
          <w:sz w:val="28"/>
          <w:szCs w:val="28"/>
        </w:rPr>
        <w:t> "О воинской обязанности и военной службе" (подпункта, пункта, статьи), в соответствии с которой она предоставлена, даты заседания призывной комиссии, предоставившей отсрочку от призыва на военную службу, и номера протокола.</w:t>
      </w:r>
    </w:p>
    <w:p w:rsidR="006B4B65" w:rsidRDefault="00635F89" w:rsidP="006B4B65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2.4. В </w:t>
      </w:r>
      <w:r w:rsidRPr="00635F89">
        <w:rPr>
          <w:rFonts w:ascii="Times New Roman" w:hAnsi="Times New Roman" w:cs="Times New Roman"/>
          <w:sz w:val="28"/>
          <w:szCs w:val="28"/>
        </w:rPr>
        <w:t>целях организации и обеспечения сбора, хранения и обработки сведений, содержащихся в документах первичного воинского учета</w:t>
      </w:r>
      <w:r>
        <w:rPr>
          <w:rFonts w:ascii="Times New Roman" w:hAnsi="Times New Roman" w:cs="Times New Roman"/>
          <w:sz w:val="28"/>
          <w:szCs w:val="28"/>
        </w:rPr>
        <w:t xml:space="preserve"> работники военно-учетного стола Новотитаровского сельского поселения Динского района:</w:t>
      </w:r>
    </w:p>
    <w:p w:rsidR="00635F89" w:rsidRPr="00635F89" w:rsidRDefault="00635F89" w:rsidP="00635F89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35F89">
        <w:rPr>
          <w:rFonts w:ascii="Times New Roman" w:hAnsi="Times New Roman" w:cs="Times New Roman"/>
          <w:sz w:val="28"/>
          <w:szCs w:val="28"/>
        </w:rPr>
        <w:t>а) осуществляют первичный воинский учет граждан, пребывающих в запасе, и граждан, подлежащих призыву на военную службу, проживающих или пребывающих (на срок бол</w:t>
      </w:r>
      <w:r>
        <w:rPr>
          <w:rFonts w:ascii="Times New Roman" w:hAnsi="Times New Roman" w:cs="Times New Roman"/>
          <w:sz w:val="28"/>
          <w:szCs w:val="28"/>
        </w:rPr>
        <w:t>ее 3 месяцев) на их территории;</w:t>
      </w:r>
    </w:p>
    <w:p w:rsidR="00635F89" w:rsidRPr="00635F89" w:rsidRDefault="00635F89" w:rsidP="00635F89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35F89">
        <w:rPr>
          <w:rFonts w:ascii="Times New Roman" w:hAnsi="Times New Roman" w:cs="Times New Roman"/>
          <w:sz w:val="28"/>
          <w:szCs w:val="28"/>
        </w:rPr>
        <w:t>б) выявляют совместно с органами внутренних дел граждан, проживающих или пребывающих (на срок более 3 месяцев) на их территории и подлежащ</w:t>
      </w:r>
      <w:r>
        <w:rPr>
          <w:rFonts w:ascii="Times New Roman" w:hAnsi="Times New Roman" w:cs="Times New Roman"/>
          <w:sz w:val="28"/>
          <w:szCs w:val="28"/>
        </w:rPr>
        <w:t>их постановке на воинский учет;</w:t>
      </w:r>
    </w:p>
    <w:p w:rsidR="00635F89" w:rsidRPr="00635F89" w:rsidRDefault="00635F89" w:rsidP="00635F89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35F89">
        <w:rPr>
          <w:rFonts w:ascii="Times New Roman" w:hAnsi="Times New Roman" w:cs="Times New Roman"/>
          <w:sz w:val="28"/>
          <w:szCs w:val="28"/>
        </w:rPr>
        <w:t>в) ведут учет организаций, находящихся на их территории, и контролируют</w:t>
      </w:r>
      <w:r>
        <w:rPr>
          <w:rFonts w:ascii="Times New Roman" w:hAnsi="Times New Roman" w:cs="Times New Roman"/>
          <w:sz w:val="28"/>
          <w:szCs w:val="28"/>
        </w:rPr>
        <w:t xml:space="preserve"> ведение в них воинского учета;</w:t>
      </w:r>
    </w:p>
    <w:p w:rsidR="00635F89" w:rsidRDefault="00635F89" w:rsidP="00635F89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35F89">
        <w:rPr>
          <w:rFonts w:ascii="Times New Roman" w:hAnsi="Times New Roman" w:cs="Times New Roman"/>
          <w:sz w:val="28"/>
          <w:szCs w:val="28"/>
        </w:rPr>
        <w:t xml:space="preserve">г) ведут и хранят документы первичного воинского учета в машинописном и электронном </w:t>
      </w:r>
      <w:proofErr w:type="gramStart"/>
      <w:r w:rsidRPr="00635F89">
        <w:rPr>
          <w:rFonts w:ascii="Times New Roman" w:hAnsi="Times New Roman" w:cs="Times New Roman"/>
          <w:sz w:val="28"/>
          <w:szCs w:val="28"/>
        </w:rPr>
        <w:t>видах</w:t>
      </w:r>
      <w:proofErr w:type="gramEnd"/>
      <w:r w:rsidRPr="00635F89">
        <w:rPr>
          <w:rFonts w:ascii="Times New Roman" w:hAnsi="Times New Roman" w:cs="Times New Roman"/>
          <w:sz w:val="28"/>
          <w:szCs w:val="28"/>
        </w:rPr>
        <w:t xml:space="preserve"> в порядке и по формам, которые определяются Министерством обороны Российской Федерации.</w:t>
      </w:r>
    </w:p>
    <w:p w:rsidR="00635F89" w:rsidRPr="00635F89" w:rsidRDefault="00635F89" w:rsidP="00635F89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2.5. </w:t>
      </w:r>
      <w:r w:rsidRPr="00635F89">
        <w:rPr>
          <w:rFonts w:ascii="Times New Roman" w:hAnsi="Times New Roman" w:cs="Times New Roman"/>
          <w:sz w:val="28"/>
          <w:szCs w:val="28"/>
        </w:rPr>
        <w:t>В целях поддержания в актуальном состоянии сведений, содержащихся в документах первичного воинского учета, и обеспечения поддержания в актуальном состоянии сведений, содержащихс</w:t>
      </w:r>
      <w:r>
        <w:rPr>
          <w:rFonts w:ascii="Times New Roman" w:hAnsi="Times New Roman" w:cs="Times New Roman"/>
          <w:sz w:val="28"/>
          <w:szCs w:val="28"/>
        </w:rPr>
        <w:t xml:space="preserve">я в документах воинского учета </w:t>
      </w:r>
      <w:r w:rsidRPr="00635F89">
        <w:rPr>
          <w:rFonts w:ascii="Times New Roman" w:hAnsi="Times New Roman" w:cs="Times New Roman"/>
          <w:sz w:val="28"/>
          <w:szCs w:val="28"/>
        </w:rPr>
        <w:t>работники военно-учетного стола Новотитаровского сельского поселения Динского района:</w:t>
      </w:r>
    </w:p>
    <w:p w:rsidR="00635F89" w:rsidRPr="00635F89" w:rsidRDefault="00635F89" w:rsidP="00635F89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635F89">
        <w:rPr>
          <w:rFonts w:ascii="Times New Roman" w:hAnsi="Times New Roman" w:cs="Times New Roman"/>
          <w:sz w:val="28"/>
          <w:szCs w:val="28"/>
        </w:rPr>
        <w:t>а) сверяют не реже 1 раза в год документы первичного воинского учета с документами воинского учета соответствующих военных комиссариатов и организаций, а также с карточками регистрации или домовыми книгами;</w:t>
      </w:r>
      <w:proofErr w:type="gramEnd"/>
    </w:p>
    <w:p w:rsidR="00635F89" w:rsidRPr="00635F89" w:rsidRDefault="00635F89" w:rsidP="00635F89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35F89">
        <w:rPr>
          <w:rFonts w:ascii="Times New Roman" w:hAnsi="Times New Roman" w:cs="Times New Roman"/>
          <w:sz w:val="28"/>
          <w:szCs w:val="28"/>
        </w:rPr>
        <w:t>б) своевременно вносят изменения в сведения, содержащиеся в документах первичного воинского учета, и в 2-недельный срок сообщают о внесенных изменениях в военные комиссариаты по форме, определяемой Министерством обороны Российской Федерации;</w:t>
      </w:r>
    </w:p>
    <w:p w:rsidR="00635F89" w:rsidRPr="00635F89" w:rsidRDefault="00635F89" w:rsidP="00635F89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35F89">
        <w:rPr>
          <w:rFonts w:ascii="Times New Roman" w:hAnsi="Times New Roman" w:cs="Times New Roman"/>
          <w:sz w:val="28"/>
          <w:szCs w:val="28"/>
        </w:rPr>
        <w:t>в) разъясняют должностным лицам организаций и гражданам их обязанности по воинскому учету, мобилизационной подготовке и мобилизации, установленные з</w:t>
      </w:r>
      <w:r>
        <w:rPr>
          <w:rFonts w:ascii="Times New Roman" w:hAnsi="Times New Roman" w:cs="Times New Roman"/>
          <w:sz w:val="28"/>
          <w:szCs w:val="28"/>
        </w:rPr>
        <w:t>аконодательством</w:t>
      </w:r>
      <w:r w:rsidRPr="00635F89">
        <w:rPr>
          <w:rFonts w:ascii="Times New Roman" w:hAnsi="Times New Roman" w:cs="Times New Roman"/>
          <w:sz w:val="28"/>
          <w:szCs w:val="28"/>
        </w:rPr>
        <w:t> Российской Федерации и настоящим Положением, осуществляют контроль их исполнения, а также информируют об ответственности за неисполнение указанных обязанностей;</w:t>
      </w:r>
    </w:p>
    <w:p w:rsidR="00635F89" w:rsidRDefault="00635F89" w:rsidP="00635F89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35F89">
        <w:rPr>
          <w:rFonts w:ascii="Times New Roman" w:hAnsi="Times New Roman" w:cs="Times New Roman"/>
          <w:sz w:val="28"/>
          <w:szCs w:val="28"/>
        </w:rPr>
        <w:t>г) представляют в военные комиссариаты сведения о случаях неисполнения должностными лицами организаций и гражданами обязанностей по воинскому учету, мобилизационной подготовке и мобилизации.</w:t>
      </w:r>
    </w:p>
    <w:p w:rsidR="00F03D18" w:rsidRDefault="00F03D18" w:rsidP="00F03D18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2.6. </w:t>
      </w:r>
      <w:r w:rsidRPr="00F03D18">
        <w:rPr>
          <w:rFonts w:ascii="Times New Roman" w:hAnsi="Times New Roman" w:cs="Times New Roman"/>
          <w:sz w:val="28"/>
          <w:szCs w:val="28"/>
        </w:rPr>
        <w:t>В целях организации и обеспечения постановки граждан на воинский учет </w:t>
      </w:r>
      <w:r>
        <w:rPr>
          <w:rFonts w:ascii="Times New Roman" w:hAnsi="Times New Roman" w:cs="Times New Roman"/>
          <w:sz w:val="28"/>
          <w:szCs w:val="28"/>
        </w:rPr>
        <w:t>работники военно-учетного стола Новотитаровского сельского поселения Динского района:</w:t>
      </w:r>
    </w:p>
    <w:p w:rsidR="00635F89" w:rsidRDefault="00F03D18" w:rsidP="00F03D18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F03D18">
        <w:rPr>
          <w:rFonts w:ascii="Times New Roman" w:hAnsi="Times New Roman" w:cs="Times New Roman"/>
          <w:sz w:val="28"/>
          <w:szCs w:val="28"/>
        </w:rPr>
        <w:t>а) проверяют наличие и подлинность военных билетов (временных удостоверений, выданных взамен военных билетов) или удостоверений граждан, подлежащих призыву на военную службу, а также подлинность записей в них, наличие мобилизационных предписаний (для военнообязанных запаса при наличии в военных билетах отметок об их вручении), отметок в документах воинского учета о снятии граждан с воинского учета по прежнему месту жительства, отметок в паспортах</w:t>
      </w:r>
      <w:proofErr w:type="gramEnd"/>
      <w:r w:rsidRPr="00F03D18">
        <w:rPr>
          <w:rFonts w:ascii="Times New Roman" w:hAnsi="Times New Roman" w:cs="Times New Roman"/>
          <w:sz w:val="28"/>
          <w:szCs w:val="28"/>
        </w:rPr>
        <w:t xml:space="preserve"> граждан Российской Федерации об их отношении к воинской обязанности, жетонов с личными номерами Вооруженных Сил Российской Федерации (для военнообязанных запаса при наличии в военных билетах отметок об их вручении);</w:t>
      </w:r>
    </w:p>
    <w:p w:rsidR="00F03D18" w:rsidRPr="00F03D18" w:rsidRDefault="00F03D18" w:rsidP="00F03D18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б</w:t>
      </w:r>
      <w:r w:rsidRPr="00F03D18">
        <w:rPr>
          <w:rFonts w:ascii="Times New Roman" w:hAnsi="Times New Roman" w:cs="Times New Roman"/>
          <w:sz w:val="28"/>
          <w:szCs w:val="28"/>
        </w:rPr>
        <w:t>) заполняют карточки первичного учета на офицеров запаса. Заполняют (в 2 экземплярах) алфавитные карточки и учетные карточки на прапорщиков, мичманов, старшин, сержантов, солдат и матросов запаса. Заполняют учетные карты призывников. Заполнение указанных документов производится в соответствии с записями в военных билетах (временных удостоверениях, выданных взамен военных билетов) и удостоверениях призывников. При этом уточняются сведения о семейном положении, образовании, месте работы, должности, месте жительства или месте пребывания граждан и другие необходимые сведения, содержащиеся в документах граждан, принимаемых на воинский учет;</w:t>
      </w:r>
    </w:p>
    <w:p w:rsidR="00F03D18" w:rsidRPr="00F03D18" w:rsidRDefault="00F03D18" w:rsidP="00F03D18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F03D18">
        <w:rPr>
          <w:rFonts w:ascii="Times New Roman" w:hAnsi="Times New Roman" w:cs="Times New Roman"/>
          <w:sz w:val="28"/>
          <w:szCs w:val="28"/>
        </w:rPr>
        <w:t>в) представляют военные билеты (временные удостоверения, выданные взамен военных билетов), алфавитные и учетные карточки прапорщиков, мичманов, старшин, сержантов, солдат и матросов запаса, удостоверения граждан, подлежащих призыву на военную службу, учетные карты, а также паспорта граждан Российской Федерации с отсутствующими в них отметками об отношении граждан к воинской обязанности в 2-недельный срок в военные комиссариаты для оформления постановки на воинский учет</w:t>
      </w:r>
      <w:proofErr w:type="gramEnd"/>
      <w:r w:rsidRPr="00F03D18">
        <w:rPr>
          <w:rFonts w:ascii="Times New Roman" w:hAnsi="Times New Roman" w:cs="Times New Roman"/>
          <w:sz w:val="28"/>
          <w:szCs w:val="28"/>
        </w:rPr>
        <w:t xml:space="preserve">. Оповещают призывников о необходимости личной явки в соответствующий военный комиссариат для постановки на воинский учет. Кроме того, информируют военные комиссариаты об обнаруженных в документах воинского учета и мобилизационных предписаниях граждан исправлениях, неточностях, подделках и неполном количестве листов. В случае невозможности оформления постановки граждан на воинский учет на основании представленных ими документов воинского учета органы местного самоуправления оповещают </w:t>
      </w:r>
      <w:r w:rsidRPr="00F03D18">
        <w:rPr>
          <w:rFonts w:ascii="Times New Roman" w:hAnsi="Times New Roman" w:cs="Times New Roman"/>
          <w:sz w:val="28"/>
          <w:szCs w:val="28"/>
        </w:rPr>
        <w:lastRenderedPageBreak/>
        <w:t>граждан о необходимости личной явки в военные комиссариаты. При приеме от граждан документов воинского учета выдают расписки;</w:t>
      </w:r>
    </w:p>
    <w:p w:rsidR="00F03D18" w:rsidRDefault="00F03D18" w:rsidP="00F03D18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F03D18">
        <w:rPr>
          <w:rFonts w:ascii="Times New Roman" w:hAnsi="Times New Roman" w:cs="Times New Roman"/>
          <w:sz w:val="28"/>
          <w:szCs w:val="28"/>
        </w:rPr>
        <w:t>г) делают отметки о постановке граждан на воинский учет в карточках регистрации или домовых книгах.</w:t>
      </w:r>
    </w:p>
    <w:p w:rsidR="005633BD" w:rsidRDefault="005633BD" w:rsidP="005633BD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2.7. </w:t>
      </w:r>
      <w:r w:rsidRPr="005633BD">
        <w:rPr>
          <w:rFonts w:ascii="Times New Roman" w:hAnsi="Times New Roman" w:cs="Times New Roman"/>
          <w:sz w:val="28"/>
          <w:szCs w:val="28"/>
        </w:rPr>
        <w:t>В целях организации и обеспечения снятия граждан с воинского учета</w:t>
      </w:r>
      <w:r>
        <w:rPr>
          <w:rFonts w:ascii="Times New Roman" w:hAnsi="Times New Roman" w:cs="Times New Roman"/>
          <w:sz w:val="28"/>
          <w:szCs w:val="28"/>
        </w:rPr>
        <w:t xml:space="preserve"> работники военно-учетного стола Новотитаровского сельского поселения Динского района:</w:t>
      </w:r>
    </w:p>
    <w:p w:rsidR="005633BD" w:rsidRPr="005633BD" w:rsidRDefault="005633BD" w:rsidP="005633BD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633BD">
        <w:rPr>
          <w:rFonts w:ascii="Times New Roman" w:hAnsi="Times New Roman" w:cs="Times New Roman"/>
          <w:sz w:val="28"/>
          <w:szCs w:val="28"/>
        </w:rPr>
        <w:t>а) представляют в военные комиссариаты документы воинского учета и паспорта в случае отсутствия в них отметок об отношении граждан к воинской обязанности для соответствующего оформления указанных документов. Оповещают офицеров запаса и призывников о необходимости личной явки в соответствующий военный комиссариат для снятия с воинского учета. У военнообязанных, убывающих за пределы муниципального образования, решениями военных комиссаров могут изыматься мобилизационные предписания, о чем делается соответствующая отметка в военных билетах (временных удостоверениях, выданных взамен военных билетов). В случае необходимости уточнения военно-учетных данных военнообязанных их оповещают о необходимости личной явки в военные комиссариаты. При приеме от граждан документов воинского учета и паспортов выдают расписки;</w:t>
      </w:r>
    </w:p>
    <w:p w:rsidR="005633BD" w:rsidRPr="005633BD" w:rsidRDefault="005633BD" w:rsidP="005633BD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633BD">
        <w:rPr>
          <w:rFonts w:ascii="Times New Roman" w:hAnsi="Times New Roman" w:cs="Times New Roman"/>
          <w:sz w:val="28"/>
          <w:szCs w:val="28"/>
        </w:rPr>
        <w:t>б) производят в документах первичного воинского учета, а также в карточках регистрации или в домовых книгах соответствующие отметки о снятии с воинского учета;</w:t>
      </w:r>
    </w:p>
    <w:p w:rsidR="005633BD" w:rsidRPr="005633BD" w:rsidRDefault="005633BD" w:rsidP="005633BD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633BD">
        <w:rPr>
          <w:rFonts w:ascii="Times New Roman" w:hAnsi="Times New Roman" w:cs="Times New Roman"/>
          <w:sz w:val="28"/>
          <w:szCs w:val="28"/>
        </w:rPr>
        <w:t>в) составляют и представляют в военные комиссариаты в 2-недельный срок списки граждан, убывших на новое место жительства за пределы муниципального образования без снятия с воинского учета;</w:t>
      </w:r>
    </w:p>
    <w:p w:rsidR="005633BD" w:rsidRDefault="005633BD" w:rsidP="005633BD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633BD">
        <w:rPr>
          <w:rFonts w:ascii="Times New Roman" w:hAnsi="Times New Roman" w:cs="Times New Roman"/>
          <w:sz w:val="28"/>
          <w:szCs w:val="28"/>
        </w:rPr>
        <w:t>г) хранят документы первичного воинского учета граждан, снятых с воинского учета, до очередной сверки с учетными данными военного комиссариата, после чего уничтожают их в установленном порядке.</w:t>
      </w:r>
    </w:p>
    <w:p w:rsidR="005633BD" w:rsidRPr="005633BD" w:rsidRDefault="005633BD" w:rsidP="005633BD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F1A73">
        <w:rPr>
          <w:rFonts w:ascii="Times New Roman" w:hAnsi="Times New Roman" w:cs="Times New Roman"/>
          <w:sz w:val="28"/>
          <w:szCs w:val="28"/>
        </w:rPr>
        <w:t xml:space="preserve">2.8. Военно-учетный стол Новотитаровского сельского поселения Динского района </w:t>
      </w:r>
      <w:r w:rsidR="004F1A73" w:rsidRPr="004F1A73">
        <w:rPr>
          <w:rFonts w:ascii="Times New Roman" w:hAnsi="Times New Roman" w:cs="Times New Roman"/>
          <w:sz w:val="28"/>
          <w:szCs w:val="28"/>
        </w:rPr>
        <w:t>ежегодно, до 1 февраля, представляют в соответствующие военные комиссариаты отчеты о результатах осуществления</w:t>
      </w:r>
      <w:r w:rsidR="004F1A73">
        <w:rPr>
          <w:rFonts w:ascii="Times New Roman" w:hAnsi="Times New Roman" w:cs="Times New Roman"/>
          <w:sz w:val="28"/>
          <w:szCs w:val="28"/>
        </w:rPr>
        <w:t xml:space="preserve"> </w:t>
      </w:r>
      <w:r w:rsidR="004F1A73" w:rsidRPr="004F1A73">
        <w:rPr>
          <w:rFonts w:ascii="Times New Roman" w:hAnsi="Times New Roman" w:cs="Times New Roman"/>
          <w:sz w:val="28"/>
          <w:szCs w:val="28"/>
        </w:rPr>
        <w:t>первичного воинского учета в предшествующем году.</w:t>
      </w:r>
    </w:p>
    <w:p w:rsidR="005633BD" w:rsidRDefault="005C1510" w:rsidP="005633BD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2.9.</w:t>
      </w:r>
      <w:r w:rsidR="00FC2C3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C2C3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C2C30">
        <w:rPr>
          <w:rFonts w:ascii="Times New Roman" w:hAnsi="Times New Roman" w:cs="Times New Roman"/>
          <w:sz w:val="28"/>
          <w:szCs w:val="28"/>
        </w:rPr>
        <w:t xml:space="preserve"> осуществлением военно-учетным столом Новотитаровского сельского поселения Динского района первичного воинского учета </w:t>
      </w:r>
      <w:r w:rsidR="00FC2C30" w:rsidRPr="00FC2C30">
        <w:rPr>
          <w:rFonts w:ascii="Times New Roman" w:hAnsi="Times New Roman" w:cs="Times New Roman"/>
          <w:sz w:val="28"/>
          <w:szCs w:val="28"/>
        </w:rPr>
        <w:t>проводится органами военного управления Вооруженных Сил Российской Федерации и соответствующими военными комиссариатами в порядке, определяемом Министерством обороны Российской Федерации.</w:t>
      </w:r>
    </w:p>
    <w:p w:rsidR="00FC2C30" w:rsidRDefault="00FC2C30" w:rsidP="005633BD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FC2C30">
        <w:rPr>
          <w:rFonts w:ascii="Times New Roman" w:hAnsi="Times New Roman" w:cs="Times New Roman"/>
          <w:sz w:val="28"/>
          <w:szCs w:val="28"/>
        </w:rPr>
        <w:t>Показатели, по которым оценивается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военно-учетного стола Новотитаровского сельского поселения Динского района по осуществлению первичного воинского учета,</w:t>
      </w:r>
      <w:r w:rsidRPr="00FC2C30">
        <w:rPr>
          <w:rFonts w:ascii="Times New Roman" w:hAnsi="Times New Roman" w:cs="Times New Roman"/>
          <w:sz w:val="28"/>
          <w:szCs w:val="28"/>
        </w:rPr>
        <w:t xml:space="preserve"> и критерии оценки их деятельности определяются Министерством обороны Российской Федерации.</w:t>
      </w:r>
    </w:p>
    <w:p w:rsidR="005633BD" w:rsidRPr="00F03D18" w:rsidRDefault="005633BD" w:rsidP="00F03D18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F03D18" w:rsidRDefault="007029DC" w:rsidP="007029DC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29DC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7029DC">
        <w:rPr>
          <w:rFonts w:ascii="Times New Roman" w:hAnsi="Times New Roman" w:cs="Times New Roman"/>
          <w:b/>
          <w:sz w:val="28"/>
          <w:szCs w:val="28"/>
        </w:rPr>
        <w:t>. Особенности первоначальной постановки граждан на воинский учет</w:t>
      </w:r>
    </w:p>
    <w:p w:rsidR="007029DC" w:rsidRDefault="007029DC" w:rsidP="007029DC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29DC" w:rsidRDefault="007029DC" w:rsidP="00273015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7029D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.1.П</w:t>
      </w:r>
      <w:r w:rsidRPr="007029DC">
        <w:rPr>
          <w:rFonts w:ascii="Times New Roman" w:hAnsi="Times New Roman" w:cs="Times New Roman"/>
          <w:sz w:val="28"/>
          <w:szCs w:val="28"/>
        </w:rPr>
        <w:t>ервоначальная постановка на воинский учет граждан мужского пола осуществляется с 1 января по 31 марта в год достижения ими возраста 17 лет комиссиями по постановке граждан на воинский учет, создаваемыми в муниципальных районах, городских округах и на внутригородских территориях городов федерального значения решением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по</w:t>
      </w:r>
      <w:proofErr w:type="gramEnd"/>
      <w:r w:rsidRPr="007029DC">
        <w:rPr>
          <w:rFonts w:ascii="Times New Roman" w:hAnsi="Times New Roman" w:cs="Times New Roman"/>
          <w:sz w:val="28"/>
          <w:szCs w:val="28"/>
        </w:rPr>
        <w:t xml:space="preserve"> представлению военного комиссара субъекта Российской Федерации.</w:t>
      </w:r>
    </w:p>
    <w:p w:rsidR="007029DC" w:rsidRDefault="007029DC" w:rsidP="00273015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7029DC">
        <w:rPr>
          <w:rFonts w:ascii="Times New Roman" w:hAnsi="Times New Roman" w:cs="Times New Roman"/>
          <w:sz w:val="28"/>
          <w:szCs w:val="28"/>
        </w:rPr>
        <w:t>Первоначальная постановка на воинский учет граждан женского пола после получения ими военно-учетной специальности, граждан мужского пола, не поставленных по каким-либо причинам на воинский учет в сроки, указанные в настоящем пункте, а также лиц, получивших гражданство Российской Федерации, осуществляется военными комиссариатами в течение всего календарного года.</w:t>
      </w:r>
    </w:p>
    <w:p w:rsidR="007029DC" w:rsidRPr="007029DC" w:rsidRDefault="007029DC" w:rsidP="00273015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7029DC">
        <w:rPr>
          <w:rFonts w:ascii="Times New Roman" w:hAnsi="Times New Roman" w:cs="Times New Roman"/>
          <w:sz w:val="28"/>
          <w:szCs w:val="28"/>
        </w:rPr>
        <w:t>Первоначальная постановка на воинский учет граждан, постоянно проживающих за пределами Российской Федерации и изъявивших желание проходить военную службу по призыву на воинских должностях, подлежащих замещению солдатами, матросами, сержантами и старшинами в Вооруженных Силах Российской Федерации, других войсках, воинских формированиях и органах, осуществляется военными комиссариатами по месту пребывания указанных граждан при условии заключения и ратификации Российской Федерацией соответствующих международных договоров.</w:t>
      </w:r>
      <w:proofErr w:type="gramEnd"/>
    </w:p>
    <w:p w:rsidR="007029DC" w:rsidRPr="007029DC" w:rsidRDefault="007029DC" w:rsidP="00273015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7029DC">
        <w:rPr>
          <w:rFonts w:ascii="Times New Roman" w:hAnsi="Times New Roman" w:cs="Times New Roman"/>
          <w:sz w:val="28"/>
          <w:szCs w:val="28"/>
        </w:rPr>
        <w:t>Комиссия по постановке граждан на воинский учет принимает решение о постановке гражданина на воинский учет либо о постановке на воинский учет и вынесении на рассмотрение призывной комиссии вопроса о зачислении в запас гражданина, признанного ограниченно годным к военной службе, либо об освобождении от исполнения воинской обязанности гражданина, признанного негодным к военной службе.</w:t>
      </w:r>
      <w:proofErr w:type="gramEnd"/>
    </w:p>
    <w:p w:rsidR="007029DC" w:rsidRDefault="007029DC" w:rsidP="00273015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7029DC" w:rsidRDefault="007029DC" w:rsidP="00273015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29DC">
        <w:rPr>
          <w:rFonts w:ascii="Times New Roman" w:hAnsi="Times New Roman" w:cs="Times New Roman"/>
          <w:b/>
          <w:sz w:val="28"/>
          <w:szCs w:val="28"/>
        </w:rPr>
        <w:t>IV. Документы воинского учета</w:t>
      </w:r>
    </w:p>
    <w:p w:rsidR="007029DC" w:rsidRDefault="007029DC" w:rsidP="00273015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29DC" w:rsidRPr="007029DC" w:rsidRDefault="007029DC" w:rsidP="00273015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4.1. </w:t>
      </w:r>
      <w:r w:rsidRPr="007029DC">
        <w:rPr>
          <w:rFonts w:ascii="Times New Roman" w:hAnsi="Times New Roman" w:cs="Times New Roman"/>
          <w:sz w:val="28"/>
          <w:szCs w:val="28"/>
        </w:rPr>
        <w:t>Документы воинского учета должны содержать сведения о гражданах, предусмотренные </w:t>
      </w:r>
      <w:r w:rsidR="00273015">
        <w:rPr>
          <w:rFonts w:ascii="Times New Roman" w:hAnsi="Times New Roman" w:cs="Times New Roman"/>
          <w:sz w:val="28"/>
          <w:szCs w:val="28"/>
        </w:rPr>
        <w:t>федеральным законом от 28 марта 1998 г. №53-ФЗ «О воинской обязанности и военной службе».</w:t>
      </w:r>
    </w:p>
    <w:p w:rsidR="007029DC" w:rsidRPr="007029DC" w:rsidRDefault="009715D9" w:rsidP="00273015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029DC" w:rsidRPr="007029DC">
        <w:rPr>
          <w:rFonts w:ascii="Times New Roman" w:hAnsi="Times New Roman" w:cs="Times New Roman"/>
          <w:sz w:val="28"/>
          <w:szCs w:val="28"/>
        </w:rPr>
        <w:t>Перечень, формы документов воинского учета, порядок их хранения, заполнения, выдачи и замены устанавливаются Министерством обороны Российской Федерации.</w:t>
      </w:r>
    </w:p>
    <w:p w:rsidR="007029DC" w:rsidRPr="007029DC" w:rsidRDefault="009715D9" w:rsidP="00273015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7029DC" w:rsidRPr="007029DC">
        <w:rPr>
          <w:rFonts w:ascii="Times New Roman" w:hAnsi="Times New Roman" w:cs="Times New Roman"/>
          <w:sz w:val="28"/>
          <w:szCs w:val="28"/>
        </w:rPr>
        <w:t>Бланки военных билетов и удостоверений граждан, подлежащих призыву на военную службу, бланки удостоверений об отсрочке от призыва на военную службу в периоды мобилизации, военного положения и в военное время, а также бланки извещений о зачислении на специальный воинский учет изготавливаются по заказам Министерства обороны Российской Федерации, размещаемым в установленном законодательством Российской Федерации порядке.</w:t>
      </w:r>
      <w:proofErr w:type="gramEnd"/>
    </w:p>
    <w:p w:rsidR="007029DC" w:rsidRPr="007029DC" w:rsidRDefault="009715D9" w:rsidP="00273015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029DC" w:rsidRPr="007029DC">
        <w:rPr>
          <w:rFonts w:ascii="Times New Roman" w:hAnsi="Times New Roman" w:cs="Times New Roman"/>
          <w:sz w:val="28"/>
          <w:szCs w:val="28"/>
        </w:rPr>
        <w:t>Обеспечение указанными бланками управлений кадров и штабов военных округов (Балтийского флота) осуществляется Министерством обороны Российской Федерации.</w:t>
      </w:r>
    </w:p>
    <w:p w:rsidR="007029DC" w:rsidRDefault="00B2161B" w:rsidP="00273015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029DC" w:rsidRPr="007029DC">
        <w:rPr>
          <w:rFonts w:ascii="Times New Roman" w:hAnsi="Times New Roman" w:cs="Times New Roman"/>
          <w:sz w:val="28"/>
          <w:szCs w:val="28"/>
        </w:rPr>
        <w:t>Перечень и формы документов воинского учета в Федеральной службе безопасности Российской Федерации и Службе внешней разведки Российской Федерации определяются руководителями указанных федеральных органов исполнительной власти.</w:t>
      </w:r>
    </w:p>
    <w:p w:rsidR="00273015" w:rsidRDefault="00273015" w:rsidP="00273015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4.2. </w:t>
      </w:r>
      <w:r w:rsidRPr="00273015">
        <w:rPr>
          <w:rFonts w:ascii="Times New Roman" w:hAnsi="Times New Roman" w:cs="Times New Roman"/>
          <w:sz w:val="28"/>
          <w:szCs w:val="28"/>
        </w:rPr>
        <w:t>В паспортах граждан Российской Федерации военными комиссариатами и территориальными органами Министерства внутренних дел Российской Федерации (только при замене в установленном порядке паспортов граждан Российской Федерации) производятся отметки об их отношении к воинской обязанности в порядке и по образцам, которые установлены Министерством обороны Российской Федерации.</w:t>
      </w:r>
    </w:p>
    <w:p w:rsidR="00DC4D99" w:rsidRPr="007029DC" w:rsidRDefault="00DC4D99" w:rsidP="00DC4D99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DC4D99" w:rsidRDefault="00DC4D99" w:rsidP="00DC4D99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4D99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DC4D99">
        <w:rPr>
          <w:rFonts w:ascii="Times New Roman" w:hAnsi="Times New Roman" w:cs="Times New Roman"/>
          <w:b/>
          <w:sz w:val="28"/>
          <w:szCs w:val="28"/>
        </w:rPr>
        <w:t>. Обязанности граждан по воинскому учету</w:t>
      </w:r>
    </w:p>
    <w:p w:rsidR="00DC4D99" w:rsidRDefault="00DC4D99" w:rsidP="00DC4D99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4D99" w:rsidRDefault="00DC4D99" w:rsidP="00070E46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5.1. </w:t>
      </w:r>
      <w:r w:rsidRPr="00DC4D99">
        <w:rPr>
          <w:rFonts w:ascii="Times New Roman" w:hAnsi="Times New Roman" w:cs="Times New Roman"/>
          <w:sz w:val="28"/>
          <w:szCs w:val="28"/>
        </w:rPr>
        <w:t>Граждане, подлежащие воинскому учету, обязаны:</w:t>
      </w:r>
    </w:p>
    <w:p w:rsidR="00DC4D99" w:rsidRPr="00DC4D99" w:rsidRDefault="00DC4D99" w:rsidP="00070E46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C4D99">
        <w:rPr>
          <w:rFonts w:ascii="Times New Roman" w:hAnsi="Times New Roman" w:cs="Times New Roman"/>
          <w:sz w:val="28"/>
          <w:szCs w:val="28"/>
        </w:rPr>
        <w:t xml:space="preserve">а) состоять на воинском учете по месту жительства или месту пребывания в военном комиссариате, а в поселении или городском округе, где нет военных комиссариатов, - в </w:t>
      </w:r>
      <w:r w:rsidR="0063321F">
        <w:rPr>
          <w:rFonts w:ascii="Times New Roman" w:hAnsi="Times New Roman" w:cs="Times New Roman"/>
          <w:sz w:val="28"/>
          <w:szCs w:val="28"/>
        </w:rPr>
        <w:t>органах местного самоуправления (на территории Новотитаровского сельского поселения – военно-учетный стол).</w:t>
      </w:r>
      <w:r w:rsidRPr="00DC4D99">
        <w:rPr>
          <w:rFonts w:ascii="Times New Roman" w:hAnsi="Times New Roman" w:cs="Times New Roman"/>
          <w:sz w:val="28"/>
          <w:szCs w:val="28"/>
        </w:rPr>
        <w:t xml:space="preserve"> Граждане, имеющие воинские звания офицеров и пребывающие в запасе Службы внешней разведки Российской Федерации и запасе Федеральной службы безопасности Российской Федерации, состоят на воинском учете в указанных федеральных органах исполнительной власти;</w:t>
      </w:r>
    </w:p>
    <w:p w:rsidR="00DC4D99" w:rsidRPr="00DC4D99" w:rsidRDefault="00DC4D99" w:rsidP="00070E46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DC4D99">
        <w:rPr>
          <w:rFonts w:ascii="Times New Roman" w:hAnsi="Times New Roman" w:cs="Times New Roman"/>
          <w:sz w:val="28"/>
          <w:szCs w:val="28"/>
        </w:rPr>
        <w:t>б) являться в установленные время и место по вызову (повестке) в военный комиссариат или иной орган</w:t>
      </w:r>
      <w:r w:rsidR="0063321F">
        <w:rPr>
          <w:rFonts w:ascii="Times New Roman" w:hAnsi="Times New Roman" w:cs="Times New Roman"/>
          <w:sz w:val="28"/>
          <w:szCs w:val="28"/>
        </w:rPr>
        <w:t xml:space="preserve"> (на территории Новотитаровского сельского поселения – военно-учетный стол)</w:t>
      </w:r>
      <w:r w:rsidRPr="00DC4D99">
        <w:rPr>
          <w:rFonts w:ascii="Times New Roman" w:hAnsi="Times New Roman" w:cs="Times New Roman"/>
          <w:sz w:val="28"/>
          <w:szCs w:val="28"/>
        </w:rPr>
        <w:t>, осуществляющий воинский учет, по месту жительства или месту пребывания, имея при себе военный билет (временное удостоверение, выданное взамен военного билета) или удостоверение гражданина, подлежащего призыву на военную службу, а также паспорт гражданина Российской Федерации и водительское удостоверение</w:t>
      </w:r>
      <w:proofErr w:type="gramEnd"/>
      <w:r w:rsidRPr="00DC4D99">
        <w:rPr>
          <w:rFonts w:ascii="Times New Roman" w:hAnsi="Times New Roman" w:cs="Times New Roman"/>
          <w:sz w:val="28"/>
          <w:szCs w:val="28"/>
        </w:rPr>
        <w:t xml:space="preserve"> при его наличии;</w:t>
      </w:r>
    </w:p>
    <w:p w:rsidR="00DC4D99" w:rsidRDefault="00DC4D99" w:rsidP="00070E46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C4D99">
        <w:rPr>
          <w:rFonts w:ascii="Times New Roman" w:hAnsi="Times New Roman" w:cs="Times New Roman"/>
          <w:sz w:val="28"/>
          <w:szCs w:val="28"/>
        </w:rPr>
        <w:t xml:space="preserve">в) явиться при увольнении с военной службы в запас Вооруженных Сил Российской Федерации в 2-недельный срок со дня исключения из списков личного состава воинской части </w:t>
      </w:r>
      <w:proofErr w:type="gramStart"/>
      <w:r w:rsidRPr="00DC4D9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C4D9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C4D99">
        <w:rPr>
          <w:rFonts w:ascii="Times New Roman" w:hAnsi="Times New Roman" w:cs="Times New Roman"/>
          <w:sz w:val="28"/>
          <w:szCs w:val="28"/>
        </w:rPr>
        <w:t>военный</w:t>
      </w:r>
      <w:proofErr w:type="gramEnd"/>
      <w:r w:rsidRPr="00DC4D99">
        <w:rPr>
          <w:rFonts w:ascii="Times New Roman" w:hAnsi="Times New Roman" w:cs="Times New Roman"/>
          <w:sz w:val="28"/>
          <w:szCs w:val="28"/>
        </w:rPr>
        <w:t xml:space="preserve"> комиссариат или иной орган, осуществляющий воинский учет</w:t>
      </w:r>
      <w:r w:rsidR="0063321F">
        <w:rPr>
          <w:rFonts w:ascii="Times New Roman" w:hAnsi="Times New Roman" w:cs="Times New Roman"/>
          <w:sz w:val="28"/>
          <w:szCs w:val="28"/>
        </w:rPr>
        <w:t xml:space="preserve"> (на территории Новотитаровского сельского поселения – военно-учетный стол)</w:t>
      </w:r>
      <w:r w:rsidRPr="00DC4D99">
        <w:rPr>
          <w:rFonts w:ascii="Times New Roman" w:hAnsi="Times New Roman" w:cs="Times New Roman"/>
          <w:sz w:val="28"/>
          <w:szCs w:val="28"/>
        </w:rPr>
        <w:t>, по месту жительства для постановки на воинский учет;</w:t>
      </w:r>
    </w:p>
    <w:p w:rsidR="00DC4D99" w:rsidRPr="00DC4D99" w:rsidRDefault="00DC4D99" w:rsidP="00070E46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C4D99">
        <w:rPr>
          <w:rFonts w:ascii="Times New Roman" w:hAnsi="Times New Roman" w:cs="Times New Roman"/>
          <w:sz w:val="28"/>
          <w:szCs w:val="28"/>
        </w:rPr>
        <w:t>г) сообщать в 2-недельный срок в военный комиссариат или иной орган</w:t>
      </w:r>
      <w:r w:rsidR="0063321F">
        <w:rPr>
          <w:rFonts w:ascii="Times New Roman" w:hAnsi="Times New Roman" w:cs="Times New Roman"/>
          <w:sz w:val="28"/>
          <w:szCs w:val="28"/>
        </w:rPr>
        <w:t xml:space="preserve"> (на территории Новотитаровского сельского поселения – военно-учетный стол)</w:t>
      </w:r>
      <w:r w:rsidRPr="00DC4D99">
        <w:rPr>
          <w:rFonts w:ascii="Times New Roman" w:hAnsi="Times New Roman" w:cs="Times New Roman"/>
          <w:sz w:val="28"/>
          <w:szCs w:val="28"/>
        </w:rPr>
        <w:t>, осуществляющий воинский учет, по месту жительства об изменении сведений о семейном положении, образовании, состоянии здоровья (получении инвалидности), месте работы или должности, месте жительства в пределах муниципального образования;</w:t>
      </w:r>
    </w:p>
    <w:p w:rsidR="00DC4D99" w:rsidRPr="00DC4D99" w:rsidRDefault="00DC4D99" w:rsidP="00070E46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DC4D99">
        <w:rPr>
          <w:rFonts w:ascii="Times New Roman" w:hAnsi="Times New Roman" w:cs="Times New Roman"/>
          <w:sz w:val="28"/>
          <w:szCs w:val="28"/>
        </w:rPr>
        <w:t>д) сняться с воинского учета при переезде на новое место жительства или место пребывания (на срок более 3 месяцев), а также при выезде из Российской Федерации на срок более 6 месяцев и встать на воинский учет в 2-недельный срок по прибытии на новое место жительства, место пребывания или возвращении в Российскую Федерацию;</w:t>
      </w:r>
      <w:proofErr w:type="gramEnd"/>
    </w:p>
    <w:p w:rsidR="00DC4D99" w:rsidRDefault="00DC4D99" w:rsidP="00070E46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C4D99">
        <w:rPr>
          <w:rFonts w:ascii="Times New Roman" w:hAnsi="Times New Roman" w:cs="Times New Roman"/>
          <w:sz w:val="28"/>
          <w:szCs w:val="28"/>
        </w:rPr>
        <w:t>е) бережно хранить военный билет (временное удостоверение, выданное взамен военного билета), а также удостоверение гражданина, подлежащего призыву на военную службу. В случае утраты указанных документов в 2-недельный срок обратиться в военный комиссариат или иной орган</w:t>
      </w:r>
      <w:r w:rsidR="0063321F">
        <w:rPr>
          <w:rFonts w:ascii="Times New Roman" w:hAnsi="Times New Roman" w:cs="Times New Roman"/>
          <w:sz w:val="28"/>
          <w:szCs w:val="28"/>
        </w:rPr>
        <w:t xml:space="preserve"> (на территории Новотитаровского сельского поселения – военно-учетный стол)</w:t>
      </w:r>
      <w:r w:rsidRPr="00DC4D99">
        <w:rPr>
          <w:rFonts w:ascii="Times New Roman" w:hAnsi="Times New Roman" w:cs="Times New Roman"/>
          <w:sz w:val="28"/>
          <w:szCs w:val="28"/>
        </w:rPr>
        <w:t>, осуществляющий воинский учет, по месту жительства для решения вопроса о получении документов взамен утраченных.</w:t>
      </w:r>
    </w:p>
    <w:p w:rsidR="00DC4D99" w:rsidRDefault="00070E46" w:rsidP="00070E46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5.2. </w:t>
      </w:r>
      <w:r w:rsidRPr="00070E46">
        <w:rPr>
          <w:rFonts w:ascii="Times New Roman" w:hAnsi="Times New Roman" w:cs="Times New Roman"/>
          <w:sz w:val="28"/>
          <w:szCs w:val="28"/>
        </w:rPr>
        <w:t>Граждане, подлежащие призыву на военную службу и выезжающие в период проведения призыва на срок более 3 месяцев с места жительства, обязаны лично сообщить об этом в военный комиссариат или иной орган</w:t>
      </w:r>
      <w:r w:rsidR="0063321F">
        <w:rPr>
          <w:rFonts w:ascii="Times New Roman" w:hAnsi="Times New Roman" w:cs="Times New Roman"/>
          <w:sz w:val="28"/>
          <w:szCs w:val="28"/>
        </w:rPr>
        <w:t xml:space="preserve"> (на территории Новотитаровского сельского поселения – военно-учетный стол)</w:t>
      </w:r>
      <w:r w:rsidRPr="00070E46">
        <w:rPr>
          <w:rFonts w:ascii="Times New Roman" w:hAnsi="Times New Roman" w:cs="Times New Roman"/>
          <w:sz w:val="28"/>
          <w:szCs w:val="28"/>
        </w:rPr>
        <w:t>, осуществляющий воинский учет, по месту жительства.</w:t>
      </w:r>
    </w:p>
    <w:p w:rsidR="00070E46" w:rsidRPr="00070E46" w:rsidRDefault="00070E46" w:rsidP="00070E46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5.3. </w:t>
      </w:r>
      <w:r w:rsidRPr="00070E46">
        <w:rPr>
          <w:rFonts w:ascii="Times New Roman" w:hAnsi="Times New Roman" w:cs="Times New Roman"/>
          <w:sz w:val="28"/>
          <w:szCs w:val="28"/>
        </w:rPr>
        <w:t>Граждане, получившие мобилизационные предписания или повестки военного комиссариата, обязаны выполнять изложенные в них требования.</w:t>
      </w:r>
    </w:p>
    <w:p w:rsidR="00070E46" w:rsidRDefault="00070E46" w:rsidP="00070E46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070E46">
        <w:rPr>
          <w:rFonts w:ascii="Times New Roman" w:hAnsi="Times New Roman" w:cs="Times New Roman"/>
          <w:sz w:val="28"/>
          <w:szCs w:val="28"/>
        </w:rPr>
        <w:t>В период мобилизации и в военное время выезд граждан, состоящих на воинском учете, с места жительства или места пребывания производится с разрешения военного комиссара по письменным заявлениям граждан с указанием причины убытия и нового места жительства или места пребывания.</w:t>
      </w:r>
    </w:p>
    <w:p w:rsidR="00070E46" w:rsidRPr="00070E46" w:rsidRDefault="00070E46" w:rsidP="00070E46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5.4. </w:t>
      </w:r>
      <w:r w:rsidRPr="00070E46">
        <w:rPr>
          <w:rFonts w:ascii="Times New Roman" w:hAnsi="Times New Roman" w:cs="Times New Roman"/>
          <w:sz w:val="28"/>
          <w:szCs w:val="28"/>
        </w:rPr>
        <w:t>Граждане, подлежащие призыву на военную службу, и офицеры запаса для постановки на воинский учет и снятия с воинского учета обязаны лично являться в военные комиссариаты.</w:t>
      </w:r>
    </w:p>
    <w:p w:rsidR="00070E46" w:rsidRPr="00070E46" w:rsidRDefault="00070E46" w:rsidP="00070E46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070E46">
        <w:rPr>
          <w:rFonts w:ascii="Times New Roman" w:hAnsi="Times New Roman" w:cs="Times New Roman"/>
          <w:sz w:val="28"/>
          <w:szCs w:val="28"/>
        </w:rPr>
        <w:t>Снятие с воинского учета граждан, подлежащих призыву на военную службу, производится по их письменным заявлениям с указанием причины снятия и нового места жительства или места пребывания.</w:t>
      </w:r>
    </w:p>
    <w:p w:rsidR="00070E46" w:rsidRPr="00070E46" w:rsidRDefault="00070E46" w:rsidP="00070E46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0E46" w:rsidRPr="00070E46" w:rsidRDefault="00070E46" w:rsidP="00070E46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0E46" w:rsidRDefault="00070E46" w:rsidP="00070E46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0E46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070E46">
        <w:rPr>
          <w:rFonts w:ascii="Times New Roman" w:hAnsi="Times New Roman" w:cs="Times New Roman"/>
          <w:b/>
          <w:sz w:val="28"/>
          <w:szCs w:val="28"/>
        </w:rPr>
        <w:t>. Ответственность граждан и должностных лиц за неисполнение обязанностей по воинскому учету</w:t>
      </w:r>
    </w:p>
    <w:p w:rsidR="00070E46" w:rsidRDefault="00070E46" w:rsidP="00070E46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0E46" w:rsidRDefault="00070E46" w:rsidP="00070E46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6.1. </w:t>
      </w:r>
      <w:r w:rsidRPr="00070E46">
        <w:rPr>
          <w:rFonts w:ascii="Times New Roman" w:hAnsi="Times New Roman" w:cs="Times New Roman"/>
          <w:sz w:val="28"/>
          <w:szCs w:val="28"/>
        </w:rPr>
        <w:t>Граждане и должностные лица, виновные в неисполнении обязанностей по воинскому учету, несут ответственность в соответствии с </w:t>
      </w:r>
      <w:r>
        <w:rPr>
          <w:rFonts w:ascii="Times New Roman" w:hAnsi="Times New Roman" w:cs="Times New Roman"/>
          <w:sz w:val="28"/>
          <w:szCs w:val="28"/>
        </w:rPr>
        <w:t xml:space="preserve">законодательством </w:t>
      </w:r>
      <w:r w:rsidRPr="00070E46"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:rsidR="00832C1F" w:rsidRDefault="00832C1F" w:rsidP="00070E46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832C1F" w:rsidRDefault="00832C1F" w:rsidP="00070E46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E22963" w:rsidRDefault="00E22963" w:rsidP="00070E46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E22963" w:rsidRDefault="00E22963" w:rsidP="00070E46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832C1F" w:rsidRDefault="001E34DA" w:rsidP="00070E46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</w:t>
      </w:r>
    </w:p>
    <w:p w:rsidR="001E34DA" w:rsidRDefault="001E34DA" w:rsidP="00070E46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Новотитаровского сельского поселения            </w:t>
      </w:r>
      <w:r w:rsidR="00496904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96904">
        <w:rPr>
          <w:rFonts w:ascii="Times New Roman" w:hAnsi="Times New Roman" w:cs="Times New Roman"/>
          <w:sz w:val="28"/>
          <w:szCs w:val="28"/>
        </w:rPr>
        <w:t>О.А. Пройдисвет</w:t>
      </w:r>
    </w:p>
    <w:p w:rsidR="00510365" w:rsidRDefault="00510365" w:rsidP="00510365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Ind w:w="49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8"/>
      </w:tblGrid>
      <w:tr w:rsidR="00450603" w:rsidTr="00450603">
        <w:tc>
          <w:tcPr>
            <w:tcW w:w="4558" w:type="dxa"/>
          </w:tcPr>
          <w:p w:rsidR="00450603" w:rsidRDefault="00450603" w:rsidP="004506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6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№1</w:t>
            </w:r>
          </w:p>
          <w:p w:rsidR="00450603" w:rsidRPr="00450603" w:rsidRDefault="00450603" w:rsidP="004506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603">
              <w:rPr>
                <w:rFonts w:ascii="Times New Roman" w:hAnsi="Times New Roman" w:cs="Times New Roman"/>
                <w:sz w:val="28"/>
                <w:szCs w:val="28"/>
              </w:rPr>
              <w:t>к Порядку о</w:t>
            </w:r>
          </w:p>
          <w:p w:rsidR="00450603" w:rsidRPr="00450603" w:rsidRDefault="00450603" w:rsidP="004506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603">
              <w:rPr>
                <w:rFonts w:ascii="Times New Roman" w:hAnsi="Times New Roman" w:cs="Times New Roman"/>
                <w:sz w:val="28"/>
                <w:szCs w:val="28"/>
              </w:rPr>
              <w:t xml:space="preserve">воинском </w:t>
            </w:r>
            <w:proofErr w:type="gramStart"/>
            <w:r w:rsidRPr="00450603">
              <w:rPr>
                <w:rFonts w:ascii="Times New Roman" w:hAnsi="Times New Roman" w:cs="Times New Roman"/>
                <w:sz w:val="28"/>
                <w:szCs w:val="28"/>
              </w:rPr>
              <w:t>учете</w:t>
            </w:r>
            <w:proofErr w:type="gramEnd"/>
            <w:r w:rsidRPr="0045060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50603" w:rsidRPr="00450603" w:rsidRDefault="00450603" w:rsidP="004506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50603">
              <w:rPr>
                <w:rFonts w:ascii="Times New Roman" w:hAnsi="Times New Roman" w:cs="Times New Roman"/>
                <w:sz w:val="28"/>
                <w:szCs w:val="28"/>
              </w:rPr>
              <w:t>утвержденному</w:t>
            </w:r>
            <w:proofErr w:type="gramEnd"/>
            <w:r w:rsidRPr="00450603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постановлением</w:t>
            </w:r>
          </w:p>
          <w:p w:rsidR="00450603" w:rsidRPr="00450603" w:rsidRDefault="00450603" w:rsidP="004506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603">
              <w:rPr>
                <w:rFonts w:ascii="Times New Roman" w:hAnsi="Times New Roman" w:cs="Times New Roman"/>
                <w:sz w:val="28"/>
                <w:szCs w:val="28"/>
              </w:rPr>
              <w:t>администрации Новотитаровского</w:t>
            </w:r>
          </w:p>
          <w:p w:rsidR="00450603" w:rsidRPr="00450603" w:rsidRDefault="00450603" w:rsidP="004506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603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450603" w:rsidRPr="00450603" w:rsidRDefault="00450603" w:rsidP="004506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603">
              <w:rPr>
                <w:rFonts w:ascii="Times New Roman" w:hAnsi="Times New Roman" w:cs="Times New Roman"/>
                <w:sz w:val="28"/>
                <w:szCs w:val="28"/>
              </w:rPr>
              <w:t>Динского района</w:t>
            </w:r>
          </w:p>
          <w:p w:rsidR="00450603" w:rsidRDefault="00450603" w:rsidP="00D51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50603" w:rsidRDefault="00450603" w:rsidP="00510365">
      <w:pPr>
        <w:rPr>
          <w:rFonts w:ascii="Times New Roman" w:hAnsi="Times New Roman" w:cs="Times New Roman"/>
          <w:sz w:val="28"/>
          <w:szCs w:val="28"/>
        </w:rPr>
      </w:pPr>
    </w:p>
    <w:p w:rsidR="00450603" w:rsidRDefault="00450603" w:rsidP="00510365">
      <w:pPr>
        <w:rPr>
          <w:rFonts w:ascii="Times New Roman" w:hAnsi="Times New Roman" w:cs="Times New Roman"/>
          <w:sz w:val="28"/>
          <w:szCs w:val="28"/>
        </w:rPr>
      </w:pPr>
    </w:p>
    <w:p w:rsidR="00450603" w:rsidRPr="00510365" w:rsidRDefault="00450603" w:rsidP="00510365">
      <w:pPr>
        <w:rPr>
          <w:rFonts w:ascii="Times New Roman" w:hAnsi="Times New Roman" w:cs="Times New Roman"/>
          <w:sz w:val="28"/>
          <w:szCs w:val="28"/>
        </w:rPr>
      </w:pPr>
    </w:p>
    <w:p w:rsidR="00510365" w:rsidRPr="00510365" w:rsidRDefault="00510365" w:rsidP="005103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0365">
        <w:rPr>
          <w:rFonts w:ascii="Times New Roman" w:hAnsi="Times New Roman" w:cs="Times New Roman"/>
          <w:b/>
          <w:sz w:val="28"/>
          <w:szCs w:val="28"/>
        </w:rPr>
        <w:t>Перечень</w:t>
      </w:r>
      <w:r w:rsidRPr="00510365">
        <w:rPr>
          <w:rFonts w:ascii="Times New Roman" w:hAnsi="Times New Roman" w:cs="Times New Roman"/>
          <w:b/>
          <w:sz w:val="28"/>
          <w:szCs w:val="28"/>
        </w:rPr>
        <w:br/>
        <w:t>военно-учетных специальностей, а также профессий, специальностей, при наличии которых граждане женского пола получают военно-учетные специальности и подлежат постановке на воинский учет</w:t>
      </w:r>
    </w:p>
    <w:p w:rsidR="00510365" w:rsidRPr="00510365" w:rsidRDefault="00510365" w:rsidP="0051036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0365" w:rsidRPr="00510365" w:rsidRDefault="00510365" w:rsidP="0051036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03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I. Военно-учетные специальности</w:t>
      </w:r>
    </w:p>
    <w:p w:rsidR="00510365" w:rsidRPr="00510365" w:rsidRDefault="00510365" w:rsidP="0051036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3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Военно-учетные специальности, полученные гражданами женского пола при прохождении военной службы в федеральных органах исполнительной власти (федеральных государственных органах), в которых </w:t>
      </w:r>
      <w:hyperlink r:id="rId12" w:anchor="/document/178405/entry/15" w:history="1">
        <w:r w:rsidRPr="0051036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Федеральным законом</w:t>
        </w:r>
      </w:hyperlink>
      <w:r w:rsidRPr="00510365">
        <w:rPr>
          <w:rFonts w:ascii="Times New Roman" w:eastAsia="Times New Roman" w:hAnsi="Times New Roman" w:cs="Times New Roman"/>
          <w:sz w:val="28"/>
          <w:szCs w:val="28"/>
          <w:lang w:eastAsia="ru-RU"/>
        </w:rPr>
        <w:t> "О воинской обязанности и военной службе" предусмотрена военная служба.</w:t>
      </w:r>
    </w:p>
    <w:p w:rsidR="00510365" w:rsidRPr="00510365" w:rsidRDefault="00510365" w:rsidP="0051036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03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II. Профессии, специальности и направления подготовки, полученные в образовательных организациях и других организациях, при наличии которых граждане женского пола получают военно-учетные специальности и подлежат постановке на воинский учет</w:t>
      </w:r>
    </w:p>
    <w:p w:rsidR="00510365" w:rsidRPr="00510365" w:rsidRDefault="00510365" w:rsidP="0051036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  <w:r w:rsidRPr="00510365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1. Связь</w:t>
      </w:r>
    </w:p>
    <w:p w:rsidR="00510365" w:rsidRPr="00510365" w:rsidRDefault="00510365" w:rsidP="0051036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  <w:r w:rsidRPr="00510365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Профессии рабочих, по которым осуществляется профессиональное обучение</w:t>
      </w:r>
    </w:p>
    <w:p w:rsidR="00510365" w:rsidRPr="00510365" w:rsidRDefault="00510365" w:rsidP="0051036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51036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ab/>
      </w:r>
      <w:proofErr w:type="gramStart"/>
      <w:r w:rsidRPr="0051036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Монтажник оборудования связи, монтажник связи - антенщик, монтажник связи - кабельщик, монтажник связи - линейщик, монтажник связи - спайщик, оператор связи, электромонтер линейных сооружений телефонной связи и радиофикации, электромонтер по ремонту и монтажу кабельных линий, электромонтер по ремонту и обслуживанию аппаратуры и устройств связи, электромонтер приемопередающей станции спутниковой связи, радист-радиолокаторщик, радиотелеграфист, радиотехник, телеграфист, телефонист, электрофотограф, фотолаборант.</w:t>
      </w:r>
      <w:proofErr w:type="gramEnd"/>
    </w:p>
    <w:p w:rsidR="00510365" w:rsidRPr="00510365" w:rsidRDefault="00510365" w:rsidP="0051036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  <w:r w:rsidRPr="00510365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lastRenderedPageBreak/>
        <w:t>Специальности среднего профессионального образования</w:t>
      </w:r>
    </w:p>
    <w:p w:rsidR="00510365" w:rsidRPr="00510365" w:rsidRDefault="00510365" w:rsidP="0051036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51036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ab/>
      </w:r>
      <w:proofErr w:type="gramStart"/>
      <w:r w:rsidRPr="0051036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Твердотельная электроника, электронные приборы и устройства, радиоаппаратостроение, сети связи и системы коммутации, многоканальные телекоммуникационные системы, радиосвязь, радиовещание и телевидение, радиотехнические информационные системы, техническая эксплуатация и обслуживание электрического и электромеханического оборудования (по отраслям), эксплуатация оборудования радиосвязи и электрорадионавигации судов, аудиовизуальная техника, техническое обслуживание и ремонт радиоэлектронной техники (по отраслям), радиотехнические комплексы и системы управления космических летательных аппаратов.</w:t>
      </w:r>
      <w:proofErr w:type="gramEnd"/>
    </w:p>
    <w:p w:rsidR="00510365" w:rsidRPr="00510365" w:rsidRDefault="00510365" w:rsidP="005103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  <w:r w:rsidRPr="00510365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Специальности и направления подготовки высшего образования</w:t>
      </w:r>
    </w:p>
    <w:p w:rsidR="00510365" w:rsidRPr="00510365" w:rsidRDefault="00510365" w:rsidP="005103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51036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Радиотехника, радиоэлектронные системы и комплексы.</w:t>
      </w:r>
    </w:p>
    <w:p w:rsidR="00510365" w:rsidRPr="00510365" w:rsidRDefault="00510365" w:rsidP="005103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510365" w:rsidRPr="00510365" w:rsidRDefault="00510365" w:rsidP="005103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  <w:r w:rsidRPr="00510365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2. Вычислительная техника</w:t>
      </w:r>
    </w:p>
    <w:p w:rsidR="00510365" w:rsidRPr="00510365" w:rsidRDefault="00510365" w:rsidP="005103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  <w:r w:rsidRPr="00510365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Профессии рабочих, по которым осуществляется профессиональное обучение</w:t>
      </w:r>
    </w:p>
    <w:p w:rsidR="00510365" w:rsidRPr="00510365" w:rsidRDefault="00510365" w:rsidP="005103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51036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Оператор электронно-вычислительных и вычислительных машин, электромеханик по ремонту и обслуживанию счетно-вычислительных машин.</w:t>
      </w:r>
    </w:p>
    <w:p w:rsidR="00510365" w:rsidRPr="00510365" w:rsidRDefault="00510365" w:rsidP="005103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510365" w:rsidRPr="00510365" w:rsidRDefault="00510365" w:rsidP="005103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  <w:r w:rsidRPr="00510365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Специальности среднего профессионального образования</w:t>
      </w:r>
    </w:p>
    <w:p w:rsidR="00510365" w:rsidRPr="00510365" w:rsidRDefault="00510365" w:rsidP="005103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51036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Компьютерные сети, информационные системы (по отраслям), программирование в компьютерных системах.</w:t>
      </w:r>
    </w:p>
    <w:p w:rsidR="00510365" w:rsidRPr="00510365" w:rsidRDefault="00510365" w:rsidP="005103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510365" w:rsidRPr="00510365" w:rsidRDefault="00510365" w:rsidP="005103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  <w:r w:rsidRPr="00510365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Специальности и направления подготовки высшего образования</w:t>
      </w:r>
    </w:p>
    <w:p w:rsidR="00510365" w:rsidRPr="00510365" w:rsidRDefault="00510365" w:rsidP="005103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51036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Информатика и вычислительная техника.</w:t>
      </w:r>
    </w:p>
    <w:p w:rsidR="00510365" w:rsidRPr="00510365" w:rsidRDefault="00510365" w:rsidP="005103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510365" w:rsidRPr="00510365" w:rsidRDefault="00510365" w:rsidP="005103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  <w:r w:rsidRPr="00510365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3. Оптические и звукометрические средства измерения и метеорология</w:t>
      </w:r>
    </w:p>
    <w:p w:rsidR="00510365" w:rsidRPr="00510365" w:rsidRDefault="00510365" w:rsidP="005103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  <w:r w:rsidRPr="00510365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Профессии рабочих, по которым осуществляется профессиональное обучение</w:t>
      </w:r>
    </w:p>
    <w:p w:rsidR="00510365" w:rsidRPr="00510365" w:rsidRDefault="00510365" w:rsidP="005103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51036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ab/>
        <w:t>Оптик, оптик-механик.</w:t>
      </w:r>
    </w:p>
    <w:p w:rsidR="00510365" w:rsidRPr="00510365" w:rsidRDefault="00510365" w:rsidP="005103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  <w:r w:rsidRPr="00510365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Специальности среднего профессионального образования</w:t>
      </w:r>
    </w:p>
    <w:p w:rsidR="00510365" w:rsidRPr="00510365" w:rsidRDefault="00510365" w:rsidP="005103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</w:p>
    <w:p w:rsidR="00510365" w:rsidRPr="00510365" w:rsidRDefault="00510365" w:rsidP="005103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51036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ab/>
      </w:r>
      <w:r w:rsidRPr="0051036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Гидрология, метеорология, прикладная геодезия, аэрофотогеодезия.</w:t>
      </w:r>
    </w:p>
    <w:p w:rsidR="00510365" w:rsidRPr="00510365" w:rsidRDefault="00510365" w:rsidP="005103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510365" w:rsidRPr="00510365" w:rsidRDefault="00510365" w:rsidP="005103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  <w:r w:rsidRPr="00510365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Специальности и направления подготовки высшего образования</w:t>
      </w:r>
    </w:p>
    <w:p w:rsidR="00510365" w:rsidRPr="00510365" w:rsidRDefault="00510365" w:rsidP="005103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51036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ab/>
      </w:r>
      <w:r w:rsidRPr="0051036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Гидрометеорология, геодезия.</w:t>
      </w:r>
    </w:p>
    <w:p w:rsidR="00510365" w:rsidRPr="00510365" w:rsidRDefault="00510365" w:rsidP="005103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510365" w:rsidRPr="00510365" w:rsidRDefault="00510365" w:rsidP="005103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  <w:r w:rsidRPr="00510365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4. Медицина</w:t>
      </w:r>
    </w:p>
    <w:p w:rsidR="00510365" w:rsidRPr="00510365" w:rsidRDefault="00510365" w:rsidP="005103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  <w:r w:rsidRPr="00510365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Профессии рабочих, по которым осуществляется профессиональное обучение</w:t>
      </w:r>
    </w:p>
    <w:p w:rsidR="00510365" w:rsidRPr="00510365" w:rsidRDefault="00510365" w:rsidP="005103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</w:p>
    <w:p w:rsidR="00510365" w:rsidRPr="00510365" w:rsidRDefault="00510365" w:rsidP="005103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51036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ab/>
        <w:t>Дезинфектор, оператор дезинсекционных установок, рентгеномеханик.</w:t>
      </w:r>
    </w:p>
    <w:p w:rsidR="00510365" w:rsidRPr="00510365" w:rsidRDefault="00510365" w:rsidP="005103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  <w:r w:rsidRPr="00510365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Специальности среднего профессионального образования</w:t>
      </w:r>
    </w:p>
    <w:p w:rsidR="00510365" w:rsidRPr="00510365" w:rsidRDefault="00510365" w:rsidP="005103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51036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ab/>
      </w:r>
      <w:proofErr w:type="gramStart"/>
      <w:r w:rsidRPr="0051036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Лечебное дело, медико-профилактическое дело, стоматология, фармация, сестринское дело, лабораторная диагностика, стоматология ортопедическая, стоматология профилактическая.</w:t>
      </w:r>
      <w:proofErr w:type="gramEnd"/>
    </w:p>
    <w:p w:rsidR="00510365" w:rsidRPr="00510365" w:rsidRDefault="00510365" w:rsidP="005103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510365" w:rsidRPr="00510365" w:rsidRDefault="00510365" w:rsidP="005103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  <w:r w:rsidRPr="00510365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Специальности и направления подготовки высшего образования</w:t>
      </w:r>
    </w:p>
    <w:p w:rsidR="00510365" w:rsidRPr="00510365" w:rsidRDefault="00510365" w:rsidP="005103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51036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ab/>
        <w:t>Лечебное дело, педиатрия, медико-профилактическое дело, стоматология, фармация, сестринское дело.</w:t>
      </w:r>
    </w:p>
    <w:p w:rsidR="00510365" w:rsidRPr="00510365" w:rsidRDefault="00510365" w:rsidP="005103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510365" w:rsidRPr="00510365" w:rsidRDefault="00510365" w:rsidP="005103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  <w:r w:rsidRPr="00510365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5. Полиграфия</w:t>
      </w:r>
    </w:p>
    <w:p w:rsidR="00510365" w:rsidRPr="00510365" w:rsidRDefault="00510365" w:rsidP="005103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  <w:r w:rsidRPr="00510365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Профессии рабочих, по которым осуществляется профессиональное обучение</w:t>
      </w:r>
    </w:p>
    <w:p w:rsidR="00510365" w:rsidRPr="00510365" w:rsidRDefault="00510365" w:rsidP="005103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</w:p>
    <w:p w:rsidR="00510365" w:rsidRPr="00510365" w:rsidRDefault="00510365" w:rsidP="005103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51036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ab/>
      </w:r>
      <w:r w:rsidRPr="0051036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Гравер, гравер валов, гравер печатных форм, гравер шрифта, фотоцинкограф.</w:t>
      </w:r>
    </w:p>
    <w:p w:rsidR="00510365" w:rsidRPr="00510365" w:rsidRDefault="00510365" w:rsidP="005103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510365" w:rsidRPr="00510365" w:rsidRDefault="00510365" w:rsidP="005103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  <w:r w:rsidRPr="00510365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Профессии среднего профессионального образования</w:t>
      </w:r>
    </w:p>
    <w:p w:rsidR="00510365" w:rsidRPr="00510365" w:rsidRDefault="00510365" w:rsidP="005103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51036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ab/>
        <w:t>Наладчик полиграфического оборудования.</w:t>
      </w:r>
    </w:p>
    <w:p w:rsidR="00510365" w:rsidRPr="00510365" w:rsidRDefault="00510365" w:rsidP="005103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  <w:r w:rsidRPr="00510365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Специальности среднего профессионального образования</w:t>
      </w:r>
    </w:p>
    <w:p w:rsidR="00510365" w:rsidRPr="00510365" w:rsidRDefault="00510365" w:rsidP="005103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51036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ab/>
        <w:t>Издательское дело.</w:t>
      </w:r>
    </w:p>
    <w:p w:rsidR="00510365" w:rsidRPr="00510365" w:rsidRDefault="00510365" w:rsidP="005103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510365" w:rsidRPr="00510365" w:rsidRDefault="00510365" w:rsidP="005103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  <w:r w:rsidRPr="00510365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Специальности и направления подготовки высшего образования</w:t>
      </w:r>
    </w:p>
    <w:p w:rsidR="00510365" w:rsidRPr="00510365" w:rsidRDefault="00510365" w:rsidP="005103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51036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ab/>
      </w:r>
      <w:r w:rsidRPr="0051036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Технология полиграфического и упаковочного производства.</w:t>
      </w:r>
    </w:p>
    <w:p w:rsidR="00510365" w:rsidRPr="00510365" w:rsidRDefault="00510365" w:rsidP="005103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510365" w:rsidRPr="00510365" w:rsidRDefault="00510365" w:rsidP="005103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  <w:r w:rsidRPr="00510365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6. Картография</w:t>
      </w:r>
    </w:p>
    <w:p w:rsidR="00510365" w:rsidRPr="00510365" w:rsidRDefault="00510365" w:rsidP="005103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  <w:r w:rsidRPr="00510365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Профессии рабочих, по которым осуществляется профессиональное обучение</w:t>
      </w:r>
    </w:p>
    <w:p w:rsidR="00510365" w:rsidRPr="00510365" w:rsidRDefault="00510365" w:rsidP="00510365">
      <w:pPr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51036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ab/>
        <w:t>Гравер оригиналов топографических карт.</w:t>
      </w:r>
    </w:p>
    <w:p w:rsidR="00510365" w:rsidRPr="00510365" w:rsidRDefault="00510365" w:rsidP="00510365">
      <w:pPr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510365" w:rsidRPr="00510365" w:rsidRDefault="00510365" w:rsidP="005103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  <w:r w:rsidRPr="00510365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Специальности среднего профессионального образования</w:t>
      </w:r>
    </w:p>
    <w:p w:rsidR="00510365" w:rsidRPr="00510365" w:rsidRDefault="00510365" w:rsidP="00510365">
      <w:pPr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51036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ab/>
        <w:t>Картография.</w:t>
      </w:r>
    </w:p>
    <w:p w:rsidR="00510365" w:rsidRPr="00510365" w:rsidRDefault="00510365" w:rsidP="00510365">
      <w:pPr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510365" w:rsidRPr="00510365" w:rsidRDefault="00510365" w:rsidP="005103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  <w:r w:rsidRPr="00510365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Специальности и направления подготовки высшего образования</w:t>
      </w:r>
    </w:p>
    <w:p w:rsidR="00510365" w:rsidRPr="00510365" w:rsidRDefault="00510365" w:rsidP="00510365">
      <w:pPr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51036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ab/>
        <w:t>Картография и геоинформатика.</w:t>
      </w:r>
    </w:p>
    <w:p w:rsidR="00510365" w:rsidRPr="00070E46" w:rsidRDefault="00510365" w:rsidP="00070E46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sectPr w:rsidR="00510365" w:rsidRPr="00070E46" w:rsidSect="00966D75">
      <w:headerReference w:type="default" r:id="rId13"/>
      <w:pgSz w:w="11906" w:h="16838"/>
      <w:pgMar w:top="284" w:right="680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6190" w:rsidRDefault="00546190" w:rsidP="00975A61">
      <w:pPr>
        <w:spacing w:after="0" w:line="240" w:lineRule="auto"/>
      </w:pPr>
      <w:r>
        <w:separator/>
      </w:r>
    </w:p>
  </w:endnote>
  <w:endnote w:type="continuationSeparator" w:id="0">
    <w:p w:rsidR="00546190" w:rsidRDefault="00546190" w:rsidP="00975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6190" w:rsidRDefault="00546190" w:rsidP="00975A61">
      <w:pPr>
        <w:spacing w:after="0" w:line="240" w:lineRule="auto"/>
      </w:pPr>
      <w:r>
        <w:separator/>
      </w:r>
    </w:p>
  </w:footnote>
  <w:footnote w:type="continuationSeparator" w:id="0">
    <w:p w:rsidR="00546190" w:rsidRDefault="00546190" w:rsidP="00975A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2770100"/>
      <w:docPartObj>
        <w:docPartGallery w:val="Page Numbers (Top of Page)"/>
        <w:docPartUnique/>
      </w:docPartObj>
    </w:sdtPr>
    <w:sdtEndPr/>
    <w:sdtContent>
      <w:p w:rsidR="00496904" w:rsidRDefault="0049690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458F">
          <w:rPr>
            <w:noProof/>
          </w:rPr>
          <w:t>13</w:t>
        </w:r>
        <w:r>
          <w:fldChar w:fldCharType="end"/>
        </w:r>
      </w:p>
    </w:sdtContent>
  </w:sdt>
  <w:p w:rsidR="00975A61" w:rsidRPr="00975A61" w:rsidRDefault="00975A61">
    <w:pPr>
      <w:pStyle w:val="a5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326EA"/>
    <w:multiLevelType w:val="multilevel"/>
    <w:tmpl w:val="404628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">
    <w:nsid w:val="39495D47"/>
    <w:multiLevelType w:val="hybridMultilevel"/>
    <w:tmpl w:val="30FED820"/>
    <w:lvl w:ilvl="0" w:tplc="9976DD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E064D4"/>
    <w:multiLevelType w:val="hybridMultilevel"/>
    <w:tmpl w:val="BA7A4CAA"/>
    <w:lvl w:ilvl="0" w:tplc="6C1CE2A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7E722AB9"/>
    <w:multiLevelType w:val="hybridMultilevel"/>
    <w:tmpl w:val="778A4986"/>
    <w:lvl w:ilvl="0" w:tplc="8A34667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142"/>
    <w:rsid w:val="00070E46"/>
    <w:rsid w:val="00125BED"/>
    <w:rsid w:val="001E34DA"/>
    <w:rsid w:val="00261301"/>
    <w:rsid w:val="00273015"/>
    <w:rsid w:val="00307B19"/>
    <w:rsid w:val="00326658"/>
    <w:rsid w:val="003B1142"/>
    <w:rsid w:val="00450603"/>
    <w:rsid w:val="00496904"/>
    <w:rsid w:val="004A5FA5"/>
    <w:rsid w:val="004F1A73"/>
    <w:rsid w:val="00510365"/>
    <w:rsid w:val="00542D4F"/>
    <w:rsid w:val="00546190"/>
    <w:rsid w:val="005633BD"/>
    <w:rsid w:val="005922C9"/>
    <w:rsid w:val="00592DF7"/>
    <w:rsid w:val="005C1510"/>
    <w:rsid w:val="00614AD0"/>
    <w:rsid w:val="0063321F"/>
    <w:rsid w:val="00635F89"/>
    <w:rsid w:val="0066458F"/>
    <w:rsid w:val="006B4B65"/>
    <w:rsid w:val="007029DC"/>
    <w:rsid w:val="00812513"/>
    <w:rsid w:val="00832C1F"/>
    <w:rsid w:val="00864F1C"/>
    <w:rsid w:val="008D0BD8"/>
    <w:rsid w:val="008E07BA"/>
    <w:rsid w:val="009175B3"/>
    <w:rsid w:val="00966D75"/>
    <w:rsid w:val="009715D9"/>
    <w:rsid w:val="00975A61"/>
    <w:rsid w:val="00983E40"/>
    <w:rsid w:val="009E7656"/>
    <w:rsid w:val="00A45246"/>
    <w:rsid w:val="00A811AC"/>
    <w:rsid w:val="00AD16FE"/>
    <w:rsid w:val="00AD21D8"/>
    <w:rsid w:val="00B2161B"/>
    <w:rsid w:val="00B4350C"/>
    <w:rsid w:val="00B65E69"/>
    <w:rsid w:val="00C5213E"/>
    <w:rsid w:val="00CB5F16"/>
    <w:rsid w:val="00CF0CEE"/>
    <w:rsid w:val="00CF7B91"/>
    <w:rsid w:val="00D516F7"/>
    <w:rsid w:val="00DC4D99"/>
    <w:rsid w:val="00E22963"/>
    <w:rsid w:val="00E727E3"/>
    <w:rsid w:val="00F03D18"/>
    <w:rsid w:val="00F67012"/>
    <w:rsid w:val="00FC2C30"/>
    <w:rsid w:val="00FE5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7B9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D16FE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975A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75A61"/>
  </w:style>
  <w:style w:type="paragraph" w:styleId="a7">
    <w:name w:val="footer"/>
    <w:basedOn w:val="a"/>
    <w:link w:val="a8"/>
    <w:uiPriority w:val="99"/>
    <w:unhideWhenUsed/>
    <w:rsid w:val="00975A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75A61"/>
  </w:style>
  <w:style w:type="paragraph" w:styleId="a9">
    <w:name w:val="Balloon Text"/>
    <w:basedOn w:val="a"/>
    <w:link w:val="aa"/>
    <w:uiPriority w:val="99"/>
    <w:semiHidden/>
    <w:unhideWhenUsed/>
    <w:rsid w:val="00C521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5213E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39"/>
    <w:rsid w:val="004506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7B9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D16FE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975A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75A61"/>
  </w:style>
  <w:style w:type="paragraph" w:styleId="a7">
    <w:name w:val="footer"/>
    <w:basedOn w:val="a"/>
    <w:link w:val="a8"/>
    <w:uiPriority w:val="99"/>
    <w:unhideWhenUsed/>
    <w:rsid w:val="00975A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75A61"/>
  </w:style>
  <w:style w:type="paragraph" w:styleId="a9">
    <w:name w:val="Balloon Text"/>
    <w:basedOn w:val="a"/>
    <w:link w:val="aa"/>
    <w:uiPriority w:val="99"/>
    <w:semiHidden/>
    <w:unhideWhenUsed/>
    <w:rsid w:val="00C521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5213E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39"/>
    <w:rsid w:val="004506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3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1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7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05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95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07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6998758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89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51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70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30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mobileonline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mobileonline.garant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novotitarovskaya.info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4302</Words>
  <Characters>24528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Замира</dc:creator>
  <cp:lastModifiedBy>Acer</cp:lastModifiedBy>
  <cp:revision>4</cp:revision>
  <cp:lastPrinted>2018-08-06T09:04:00Z</cp:lastPrinted>
  <dcterms:created xsi:type="dcterms:W3CDTF">2018-08-28T12:20:00Z</dcterms:created>
  <dcterms:modified xsi:type="dcterms:W3CDTF">2018-08-28T12:23:00Z</dcterms:modified>
</cp:coreProperties>
</file>