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4" w:rsidRPr="00183874" w:rsidRDefault="00183874" w:rsidP="0018387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noProof/>
          <w:sz w:val="44"/>
          <w:szCs w:val="24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74" w:rsidRPr="00183874" w:rsidRDefault="00183874" w:rsidP="0018387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"/>
          <w:sz w:val="34"/>
          <w:szCs w:val="34"/>
          <w:lang w:eastAsia="ar-SA"/>
        </w:rPr>
      </w:pPr>
      <w:r w:rsidRPr="00183874">
        <w:rPr>
          <w:rFonts w:ascii="Times New Roman" w:hAnsi="Times New Roman"/>
          <w:b/>
          <w:bCs/>
          <w:color w:val="000000"/>
          <w:spacing w:val="10"/>
          <w:sz w:val="34"/>
          <w:szCs w:val="34"/>
          <w:lang w:eastAsia="ar-SA"/>
        </w:rPr>
        <w:t xml:space="preserve">СОВЕТ НОВОТИТАРОВСКОГО </w:t>
      </w:r>
    </w:p>
    <w:p w:rsidR="00183874" w:rsidRPr="00183874" w:rsidRDefault="00183874" w:rsidP="0018387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1"/>
          <w:sz w:val="34"/>
          <w:szCs w:val="34"/>
          <w:lang w:eastAsia="ar-SA"/>
        </w:rPr>
      </w:pPr>
      <w:r w:rsidRPr="00183874">
        <w:rPr>
          <w:rFonts w:ascii="Times New Roman" w:hAnsi="Times New Roman"/>
          <w:b/>
          <w:bCs/>
          <w:color w:val="000000"/>
          <w:spacing w:val="10"/>
          <w:sz w:val="34"/>
          <w:szCs w:val="34"/>
          <w:lang w:eastAsia="ar-SA"/>
        </w:rPr>
        <w:t xml:space="preserve">СЕЛЬСКОГО ПОСЕЛЕНИЯ </w:t>
      </w:r>
      <w:r w:rsidRPr="00183874">
        <w:rPr>
          <w:rFonts w:ascii="Times New Roman" w:hAnsi="Times New Roman"/>
          <w:b/>
          <w:bCs/>
          <w:color w:val="000000"/>
          <w:spacing w:val="11"/>
          <w:sz w:val="34"/>
          <w:szCs w:val="34"/>
          <w:lang w:eastAsia="ar-SA"/>
        </w:rPr>
        <w:t>ДИНСКОГО РАЙОНА</w:t>
      </w:r>
    </w:p>
    <w:p w:rsidR="00183874" w:rsidRPr="00183874" w:rsidRDefault="00183874" w:rsidP="00183874">
      <w:pPr>
        <w:suppressAutoHyphens/>
        <w:spacing w:after="0" w:line="240" w:lineRule="auto"/>
        <w:ind w:left="3060" w:right="3173"/>
        <w:jc w:val="center"/>
        <w:rPr>
          <w:rFonts w:ascii="Times New Roman" w:hAnsi="Times New Roman"/>
          <w:bCs/>
          <w:color w:val="000000"/>
          <w:spacing w:val="-2"/>
          <w:sz w:val="34"/>
          <w:szCs w:val="34"/>
          <w:lang w:eastAsia="ar-SA"/>
        </w:rPr>
      </w:pPr>
    </w:p>
    <w:p w:rsidR="00183874" w:rsidRPr="00183874" w:rsidRDefault="00183874" w:rsidP="00183874">
      <w:pPr>
        <w:suppressAutoHyphens/>
        <w:spacing w:after="0" w:line="240" w:lineRule="auto"/>
        <w:ind w:right="27"/>
        <w:jc w:val="center"/>
        <w:rPr>
          <w:rFonts w:ascii="Times New Roman" w:hAnsi="Times New Roman"/>
          <w:b/>
          <w:bCs/>
          <w:color w:val="000000"/>
          <w:spacing w:val="-2"/>
          <w:sz w:val="34"/>
          <w:szCs w:val="34"/>
          <w:lang w:eastAsia="ar-SA"/>
        </w:rPr>
      </w:pPr>
      <w:r w:rsidRPr="00183874">
        <w:rPr>
          <w:rFonts w:ascii="Times New Roman" w:hAnsi="Times New Roman"/>
          <w:b/>
          <w:bCs/>
          <w:color w:val="000000"/>
          <w:spacing w:val="-2"/>
          <w:sz w:val="34"/>
          <w:szCs w:val="34"/>
          <w:lang w:eastAsia="ar-SA"/>
        </w:rPr>
        <w:t>РЕШЕНИЕ</w:t>
      </w:r>
    </w:p>
    <w:p w:rsidR="00183874" w:rsidRPr="00183874" w:rsidRDefault="00183874" w:rsidP="0018387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</w:pPr>
    </w:p>
    <w:p w:rsidR="00183874" w:rsidRPr="00183874" w:rsidRDefault="00183874" w:rsidP="00183874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83874"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  <w:t>10.02.2014</w:t>
      </w:r>
      <w:r w:rsidRPr="00183874"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  <w:t xml:space="preserve">                        </w:t>
      </w:r>
      <w:r w:rsidRPr="00183874">
        <w:rPr>
          <w:rFonts w:ascii="Times New Roman" w:hAnsi="Times New Roman"/>
          <w:color w:val="000000"/>
          <w:spacing w:val="-14"/>
          <w:sz w:val="28"/>
          <w:szCs w:val="28"/>
          <w:lang w:eastAsia="ar-SA"/>
        </w:rPr>
        <w:t xml:space="preserve">     </w:t>
      </w:r>
      <w:r w:rsidRPr="0018387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284-58/02</w:t>
      </w:r>
    </w:p>
    <w:p w:rsidR="00183874" w:rsidRPr="00183874" w:rsidRDefault="00183874" w:rsidP="00183874">
      <w:pPr>
        <w:shd w:val="clear" w:color="auto" w:fill="FFFFFF"/>
        <w:suppressAutoHyphens/>
        <w:spacing w:after="0" w:line="240" w:lineRule="auto"/>
        <w:ind w:left="3544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 w:rsidRPr="00183874"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  <w:t xml:space="preserve"> станица Новотитаровская</w:t>
      </w:r>
    </w:p>
    <w:p w:rsidR="00A056B8" w:rsidRDefault="00A056B8" w:rsidP="00AF1B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36C5" w:rsidRDefault="00ED36C5" w:rsidP="00AF1B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0DB5" w:rsidRDefault="00860DB5" w:rsidP="00AF1B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B2E" w:rsidRPr="001C087E" w:rsidRDefault="00A056B8" w:rsidP="00AF1B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6B8">
        <w:rPr>
          <w:rFonts w:ascii="Times New Roman" w:hAnsi="Times New Roman"/>
          <w:b/>
          <w:sz w:val="28"/>
          <w:szCs w:val="28"/>
        </w:rPr>
        <w:t xml:space="preserve">О результатах конкурса на звание </w:t>
      </w:r>
      <w:r w:rsidR="00AF1B2E">
        <w:rPr>
          <w:rFonts w:ascii="Times New Roman" w:hAnsi="Times New Roman"/>
          <w:b/>
          <w:sz w:val="28"/>
          <w:szCs w:val="28"/>
        </w:rPr>
        <w:t>«Лучший орган</w:t>
      </w:r>
    </w:p>
    <w:p w:rsidR="00ED36C5" w:rsidRDefault="00AF1B2E" w:rsidP="00AF1B2E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087E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самоуправления» </w:t>
      </w:r>
    </w:p>
    <w:p w:rsidR="00ED36C5" w:rsidRDefault="00ED36C5" w:rsidP="00AF1B2E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Новотитаровского </w:t>
      </w:r>
      <w:r w:rsidR="00AF1B2E">
        <w:rPr>
          <w:rFonts w:ascii="Times New Roman" w:hAnsi="Times New Roman"/>
          <w:b/>
          <w:sz w:val="28"/>
          <w:szCs w:val="28"/>
        </w:rPr>
        <w:t>сельского поселения Динского района</w:t>
      </w:r>
    </w:p>
    <w:p w:rsidR="00AF1B2E" w:rsidRPr="00517121" w:rsidRDefault="00AF1B2E" w:rsidP="00AF1B2E">
      <w:pPr>
        <w:spacing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2013</w:t>
      </w:r>
      <w:r w:rsidRPr="001C087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F1B2E" w:rsidRDefault="00AF1B2E" w:rsidP="00AF1B2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A056B8" w:rsidRDefault="00A056B8" w:rsidP="00AF1B2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ED36C5" w:rsidRPr="001C087E" w:rsidRDefault="00ED36C5" w:rsidP="00AF1B2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AF1B2E" w:rsidRPr="00F63B5F" w:rsidRDefault="00AF1B2E" w:rsidP="00ED3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B5F">
        <w:rPr>
          <w:rFonts w:ascii="Times New Roman" w:hAnsi="Times New Roman"/>
          <w:sz w:val="28"/>
          <w:szCs w:val="28"/>
        </w:rPr>
        <w:t>В соответствии с постановлением Законодательного С</w:t>
      </w:r>
      <w:r>
        <w:rPr>
          <w:rFonts w:ascii="Times New Roman" w:hAnsi="Times New Roman"/>
          <w:sz w:val="28"/>
          <w:szCs w:val="28"/>
        </w:rPr>
        <w:t xml:space="preserve">обрания Краснодарского края от </w:t>
      </w:r>
      <w:r w:rsidRPr="00F63B5F">
        <w:rPr>
          <w:rFonts w:ascii="Times New Roman" w:hAnsi="Times New Roman"/>
          <w:sz w:val="28"/>
          <w:szCs w:val="28"/>
        </w:rPr>
        <w:t xml:space="preserve">28.02.2007  № 2936-П «О краевом конкурсе на звание «Лучший орган территориального общественного самоуправления» (в редакции постановления от 16.11.2011 № 2911-П), решением Совета </w:t>
      </w:r>
      <w:r w:rsidR="00ED36C5"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F63B5F">
        <w:rPr>
          <w:rFonts w:ascii="Times New Roman" w:hAnsi="Times New Roman"/>
          <w:sz w:val="28"/>
          <w:szCs w:val="28"/>
        </w:rPr>
        <w:t xml:space="preserve">сельского поселения Динского района от </w:t>
      </w:r>
      <w:r w:rsidR="00ED36C5">
        <w:rPr>
          <w:rFonts w:ascii="Times New Roman" w:hAnsi="Times New Roman"/>
          <w:sz w:val="28"/>
          <w:szCs w:val="28"/>
        </w:rPr>
        <w:t>20.02.2008</w:t>
      </w:r>
      <w:r w:rsidRPr="00F63B5F">
        <w:rPr>
          <w:rFonts w:ascii="Times New Roman" w:hAnsi="Times New Roman"/>
          <w:sz w:val="28"/>
          <w:szCs w:val="28"/>
        </w:rPr>
        <w:t xml:space="preserve">  №</w:t>
      </w:r>
      <w:r w:rsidR="00ED36C5">
        <w:rPr>
          <w:rFonts w:ascii="Times New Roman" w:hAnsi="Times New Roman"/>
          <w:sz w:val="28"/>
          <w:szCs w:val="28"/>
        </w:rPr>
        <w:t xml:space="preserve"> 20</w:t>
      </w:r>
      <w:r w:rsidRPr="00F63B5F">
        <w:rPr>
          <w:rFonts w:ascii="Times New Roman" w:hAnsi="Times New Roman"/>
          <w:sz w:val="28"/>
          <w:szCs w:val="28"/>
        </w:rPr>
        <w:t xml:space="preserve"> </w:t>
      </w:r>
      <w:r w:rsidR="00ED36C5" w:rsidRPr="00ED36C5">
        <w:rPr>
          <w:rFonts w:ascii="Times New Roman" w:hAnsi="Times New Roman"/>
          <w:sz w:val="28"/>
          <w:szCs w:val="28"/>
        </w:rPr>
        <w:t>«О конкурсе на звание «Лучший орган территориального общественного самоуправления»</w:t>
      </w:r>
      <w:r w:rsidRPr="00F63B5F">
        <w:rPr>
          <w:rFonts w:ascii="Times New Roman" w:hAnsi="Times New Roman"/>
          <w:sz w:val="28"/>
          <w:szCs w:val="28"/>
        </w:rPr>
        <w:t xml:space="preserve">, Уставом </w:t>
      </w:r>
      <w:r w:rsidR="00ED36C5"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F63B5F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/>
          <w:sz w:val="28"/>
          <w:szCs w:val="28"/>
        </w:rPr>
        <w:t>, рассмотрев протокол заседания комиссии по подведению итогов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на «Лучший орган </w:t>
      </w:r>
      <w:r w:rsidRPr="00F63B5F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самоуправления» </w:t>
      </w:r>
      <w:r w:rsidR="00ED36C5">
        <w:rPr>
          <w:rFonts w:ascii="Times New Roman" w:hAnsi="Times New Roman"/>
          <w:sz w:val="28"/>
          <w:szCs w:val="28"/>
        </w:rPr>
        <w:t>Новотитаровского</w:t>
      </w:r>
      <w:r w:rsidRPr="00F63B5F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7FA4">
        <w:rPr>
          <w:rFonts w:ascii="Times New Roman" w:hAnsi="Times New Roman"/>
          <w:sz w:val="28"/>
          <w:szCs w:val="28"/>
        </w:rPr>
        <w:t>20.01.2014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F63B5F">
        <w:rPr>
          <w:rFonts w:ascii="Times New Roman" w:hAnsi="Times New Roman"/>
          <w:sz w:val="28"/>
          <w:szCs w:val="28"/>
        </w:rPr>
        <w:t xml:space="preserve">Совет </w:t>
      </w:r>
      <w:r w:rsidR="00ED36C5"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F63B5F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 w:rsidR="00A05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6C5">
        <w:rPr>
          <w:rFonts w:ascii="Times New Roman" w:hAnsi="Times New Roman"/>
          <w:sz w:val="28"/>
          <w:szCs w:val="28"/>
        </w:rPr>
        <w:t>р</w:t>
      </w:r>
      <w:proofErr w:type="gramEnd"/>
      <w:r w:rsidR="00ED36C5">
        <w:rPr>
          <w:rFonts w:ascii="Times New Roman" w:hAnsi="Times New Roman"/>
          <w:sz w:val="28"/>
          <w:szCs w:val="28"/>
        </w:rPr>
        <w:t xml:space="preserve"> е ш и л</w:t>
      </w:r>
      <w:r w:rsidRPr="00F63B5F">
        <w:rPr>
          <w:rFonts w:ascii="Times New Roman" w:hAnsi="Times New Roman"/>
          <w:sz w:val="28"/>
          <w:szCs w:val="28"/>
        </w:rPr>
        <w:t xml:space="preserve">: </w:t>
      </w:r>
    </w:p>
    <w:p w:rsidR="00AF1B2E" w:rsidRDefault="00AF1B2E" w:rsidP="00AF1B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087E">
        <w:rPr>
          <w:rFonts w:ascii="Times New Roman" w:hAnsi="Times New Roman"/>
          <w:sz w:val="28"/>
          <w:szCs w:val="28"/>
        </w:rPr>
        <w:t xml:space="preserve">1. Утвердить </w:t>
      </w:r>
      <w:r w:rsidRPr="00F63B5F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и</w:t>
      </w:r>
      <w:r w:rsidRPr="00F63B5F">
        <w:rPr>
          <w:rFonts w:ascii="Times New Roman" w:hAnsi="Times New Roman"/>
          <w:sz w:val="28"/>
          <w:szCs w:val="28"/>
        </w:rPr>
        <w:t xml:space="preserve"> конкурса «Лучший орган территориального общественного самоуправления» </w:t>
      </w:r>
      <w:r w:rsidR="00ED36C5">
        <w:rPr>
          <w:rFonts w:ascii="Times New Roman" w:hAnsi="Times New Roman"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 </w:t>
      </w:r>
      <w:r w:rsidR="00ED36C5">
        <w:rPr>
          <w:rFonts w:ascii="Times New Roman" w:hAnsi="Times New Roman"/>
          <w:sz w:val="28"/>
          <w:szCs w:val="28"/>
        </w:rPr>
        <w:t>и 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87E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 xml:space="preserve">ем орган </w:t>
      </w:r>
      <w:r w:rsidRPr="00F63B5F">
        <w:rPr>
          <w:rFonts w:ascii="Times New Roman" w:hAnsi="Times New Roman"/>
          <w:sz w:val="28"/>
          <w:szCs w:val="28"/>
        </w:rPr>
        <w:t>ТОС №</w:t>
      </w:r>
      <w:r w:rsidR="00A056B8">
        <w:rPr>
          <w:rFonts w:ascii="Times New Roman" w:hAnsi="Times New Roman"/>
          <w:sz w:val="28"/>
          <w:szCs w:val="28"/>
        </w:rPr>
        <w:t xml:space="preserve"> </w:t>
      </w:r>
      <w:r w:rsidR="00ED36C5">
        <w:rPr>
          <w:rFonts w:ascii="Times New Roman" w:hAnsi="Times New Roman"/>
          <w:sz w:val="28"/>
          <w:szCs w:val="28"/>
        </w:rPr>
        <w:t>4</w:t>
      </w:r>
      <w:r w:rsidRPr="001C087E">
        <w:rPr>
          <w:rFonts w:ascii="Times New Roman" w:hAnsi="Times New Roman"/>
          <w:b/>
          <w:sz w:val="28"/>
          <w:szCs w:val="28"/>
        </w:rPr>
        <w:t xml:space="preserve"> </w:t>
      </w:r>
      <w:r w:rsidR="00ED36C5">
        <w:rPr>
          <w:rFonts w:ascii="Times New Roman" w:hAnsi="Times New Roman"/>
          <w:sz w:val="28"/>
          <w:szCs w:val="28"/>
        </w:rPr>
        <w:t>Новотитаровского</w:t>
      </w:r>
      <w:r w:rsidRPr="001C087E">
        <w:rPr>
          <w:rFonts w:ascii="Times New Roman" w:hAnsi="Times New Roman"/>
          <w:b/>
          <w:sz w:val="28"/>
          <w:szCs w:val="28"/>
        </w:rPr>
        <w:t xml:space="preserve"> </w:t>
      </w:r>
      <w:r w:rsidRPr="001C087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</w:t>
      </w:r>
      <w:r w:rsidR="00860DB5">
        <w:rPr>
          <w:rFonts w:ascii="Times New Roman" w:hAnsi="Times New Roman"/>
          <w:sz w:val="28"/>
          <w:szCs w:val="28"/>
        </w:rPr>
        <w:t>,</w:t>
      </w:r>
      <w:r w:rsidRPr="001C087E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ED36C5">
        <w:rPr>
          <w:rFonts w:ascii="Times New Roman" w:hAnsi="Times New Roman"/>
          <w:sz w:val="28"/>
          <w:szCs w:val="28"/>
        </w:rPr>
        <w:t>Шапкун</w:t>
      </w:r>
      <w:proofErr w:type="spellEnd"/>
      <w:r w:rsidR="00ED36C5">
        <w:rPr>
          <w:rFonts w:ascii="Times New Roman" w:hAnsi="Times New Roman"/>
          <w:sz w:val="28"/>
          <w:szCs w:val="28"/>
        </w:rPr>
        <w:t xml:space="preserve"> Зинаида Петровна</w:t>
      </w:r>
      <w:r>
        <w:rPr>
          <w:rFonts w:ascii="Times New Roman" w:hAnsi="Times New Roman"/>
          <w:sz w:val="28"/>
          <w:szCs w:val="28"/>
        </w:rPr>
        <w:t>.</w:t>
      </w:r>
    </w:p>
    <w:p w:rsidR="00AF1B2E" w:rsidRPr="00F63B5F" w:rsidRDefault="00AF1B2E" w:rsidP="00AF1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87E">
        <w:rPr>
          <w:rFonts w:ascii="Times New Roman" w:hAnsi="Times New Roman"/>
          <w:sz w:val="28"/>
          <w:szCs w:val="28"/>
        </w:rPr>
        <w:t xml:space="preserve">2. Администрации </w:t>
      </w:r>
      <w:r w:rsidR="00ED36C5">
        <w:rPr>
          <w:rFonts w:ascii="Times New Roman" w:hAnsi="Times New Roman"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</w:t>
      </w:r>
      <w:r w:rsidRPr="001C087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C0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</w:t>
      </w:r>
      <w:r w:rsidRPr="001C087E">
        <w:rPr>
          <w:rFonts w:ascii="Times New Roman" w:hAnsi="Times New Roman"/>
          <w:sz w:val="28"/>
          <w:szCs w:val="28"/>
        </w:rPr>
        <w:t xml:space="preserve">вить настоящее решение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63B5F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>ую</w:t>
      </w:r>
      <w:r w:rsidRPr="00F63B5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F63B5F">
        <w:rPr>
          <w:rFonts w:ascii="Times New Roman" w:hAnsi="Times New Roman"/>
          <w:sz w:val="28"/>
          <w:szCs w:val="28"/>
        </w:rPr>
        <w:t xml:space="preserve"> по подведению итогов районного конкурса на звание «Лучший орган территориального общественного самоуправления»</w:t>
      </w:r>
    </w:p>
    <w:p w:rsidR="00ED36C5" w:rsidRPr="00ED36C5" w:rsidRDefault="00ED36C5" w:rsidP="00ED36C5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ED36C5">
        <w:rPr>
          <w:rFonts w:ascii="Times New Roman" w:hAnsi="Times New Roman"/>
          <w:sz w:val="28"/>
          <w:szCs w:val="28"/>
          <w:lang w:eastAsia="ar-SA"/>
        </w:rPr>
        <w:t xml:space="preserve">3. Опубликовать настоящее решение в приложении к газете «В Контакте плюс» - «Деловой контакт»  газете </w:t>
      </w:r>
      <w:r w:rsidRPr="00ED36C5">
        <w:rPr>
          <w:rFonts w:ascii="Times New Roman" w:hAnsi="Times New Roman"/>
          <w:bCs/>
          <w:sz w:val="28"/>
          <w:szCs w:val="28"/>
          <w:lang w:eastAsia="ar-SA"/>
        </w:rPr>
        <w:t>и р</w:t>
      </w:r>
      <w:r w:rsidRPr="00ED36C5">
        <w:rPr>
          <w:rFonts w:ascii="Times New Roman" w:hAnsi="Times New Roman"/>
          <w:sz w:val="28"/>
          <w:szCs w:val="28"/>
        </w:rPr>
        <w:t xml:space="preserve">азместить на официальном сайте Новотитаровского сельского поселения </w:t>
      </w:r>
      <w:hyperlink r:id="rId8" w:history="1">
        <w:r w:rsidRPr="00ED36C5">
          <w:rPr>
            <w:rFonts w:ascii="Times New Roman" w:hAnsi="Times New Roman"/>
            <w:color w:val="0000FF"/>
            <w:sz w:val="28"/>
            <w:szCs w:val="28"/>
            <w:u w:val="single"/>
          </w:rPr>
          <w:t>http://www.novotitarovskaya.info</w:t>
        </w:r>
      </w:hyperlink>
      <w:r w:rsidRPr="00ED36C5"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ED36C5" w:rsidRPr="00ED36C5" w:rsidRDefault="00ED36C5" w:rsidP="00ED36C5">
      <w:pPr>
        <w:tabs>
          <w:tab w:val="left" w:pos="1306"/>
        </w:tabs>
        <w:autoSpaceDE w:val="0"/>
        <w:autoSpaceDN w:val="0"/>
        <w:adjustRightInd w:val="0"/>
        <w:spacing w:after="0" w:line="317" w:lineRule="exact"/>
        <w:ind w:left="19" w:firstLine="567"/>
        <w:jc w:val="both"/>
        <w:rPr>
          <w:rFonts w:ascii="Times New Roman" w:eastAsia="Calibri" w:hAnsi="Times New Roman"/>
          <w:sz w:val="28"/>
          <w:szCs w:val="28"/>
        </w:rPr>
      </w:pPr>
      <w:r w:rsidRPr="00ED36C5">
        <w:rPr>
          <w:rFonts w:ascii="Times New Roman" w:eastAsia="Calibri" w:hAnsi="Times New Roman"/>
          <w:sz w:val="28"/>
          <w:szCs w:val="28"/>
        </w:rPr>
        <w:lastRenderedPageBreak/>
        <w:t xml:space="preserve">4. </w:t>
      </w:r>
      <w:proofErr w:type="gramStart"/>
      <w:r w:rsidRPr="00ED36C5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D36C5">
        <w:rPr>
          <w:rFonts w:ascii="Times New Roman" w:eastAsia="Calibri" w:hAnsi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ED36C5">
        <w:rPr>
          <w:rFonts w:ascii="Times New Roman" w:eastAsia="Calibri" w:hAnsi="Times New Roman"/>
          <w:sz w:val="28"/>
          <w:szCs w:val="28"/>
        </w:rPr>
        <w:t>Бычек</w:t>
      </w:r>
      <w:proofErr w:type="spellEnd"/>
      <w:r w:rsidRPr="00ED36C5">
        <w:rPr>
          <w:rFonts w:ascii="Times New Roman" w:eastAsia="Calibri" w:hAnsi="Times New Roman"/>
          <w:sz w:val="28"/>
          <w:szCs w:val="28"/>
        </w:rPr>
        <w:t>).</w:t>
      </w:r>
    </w:p>
    <w:p w:rsidR="00AF1B2E" w:rsidRPr="00D5792F" w:rsidRDefault="00AF1B2E" w:rsidP="00AF1B2E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92F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AF1B2E" w:rsidRDefault="00AF1B2E" w:rsidP="00AF1B2E">
      <w:pPr>
        <w:spacing w:line="240" w:lineRule="auto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A056B8" w:rsidRDefault="00A056B8" w:rsidP="00AF1B2E">
      <w:pPr>
        <w:spacing w:line="240" w:lineRule="auto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A056B8" w:rsidRDefault="00A056B8" w:rsidP="00AF1B2E">
      <w:pPr>
        <w:spacing w:line="240" w:lineRule="auto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60DB5" w:rsidRDefault="00860DB5" w:rsidP="00A056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056B8" w:rsidRPr="00A056B8" w:rsidRDefault="00A056B8" w:rsidP="00A056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6B8">
        <w:rPr>
          <w:rFonts w:ascii="Times New Roman" w:hAnsi="Times New Roman"/>
          <w:sz w:val="28"/>
          <w:szCs w:val="28"/>
        </w:rPr>
        <w:t>Новотитаровского</w:t>
      </w:r>
      <w:r w:rsidR="00860DB5">
        <w:rPr>
          <w:rFonts w:ascii="Times New Roman" w:hAnsi="Times New Roman"/>
          <w:sz w:val="28"/>
          <w:szCs w:val="28"/>
        </w:rPr>
        <w:t xml:space="preserve"> </w:t>
      </w:r>
      <w:r w:rsidRPr="00A056B8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860DB5">
        <w:rPr>
          <w:rFonts w:ascii="Times New Roman" w:hAnsi="Times New Roman"/>
          <w:sz w:val="28"/>
          <w:szCs w:val="28"/>
        </w:rPr>
        <w:t xml:space="preserve"> </w:t>
      </w:r>
      <w:r w:rsidRPr="00A056B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056B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Ю.Ю. Глотов</w:t>
      </w:r>
      <w:r w:rsidRPr="00A056B8">
        <w:rPr>
          <w:rFonts w:ascii="Times New Roman" w:hAnsi="Times New Roman"/>
          <w:sz w:val="28"/>
          <w:szCs w:val="28"/>
        </w:rPr>
        <w:t xml:space="preserve">  </w:t>
      </w:r>
    </w:p>
    <w:p w:rsidR="00C37D13" w:rsidRDefault="00C37D13"/>
    <w:sectPr w:rsidR="00C37D13" w:rsidSect="00A056B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C9" w:rsidRDefault="004D2AC9" w:rsidP="00A056B8">
      <w:pPr>
        <w:spacing w:after="0" w:line="240" w:lineRule="auto"/>
      </w:pPr>
      <w:r>
        <w:separator/>
      </w:r>
    </w:p>
  </w:endnote>
  <w:endnote w:type="continuationSeparator" w:id="0">
    <w:p w:rsidR="004D2AC9" w:rsidRDefault="004D2AC9" w:rsidP="00A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C9" w:rsidRDefault="004D2AC9" w:rsidP="00A056B8">
      <w:pPr>
        <w:spacing w:after="0" w:line="240" w:lineRule="auto"/>
      </w:pPr>
      <w:r>
        <w:separator/>
      </w:r>
    </w:p>
  </w:footnote>
  <w:footnote w:type="continuationSeparator" w:id="0">
    <w:p w:rsidR="004D2AC9" w:rsidRDefault="004D2AC9" w:rsidP="00A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3834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56B8" w:rsidRPr="00A056B8" w:rsidRDefault="00A056B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056B8">
          <w:rPr>
            <w:rFonts w:ascii="Times New Roman" w:hAnsi="Times New Roman"/>
            <w:sz w:val="28"/>
            <w:szCs w:val="28"/>
          </w:rPr>
          <w:fldChar w:fldCharType="begin"/>
        </w:r>
        <w:r w:rsidRPr="00A056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56B8">
          <w:rPr>
            <w:rFonts w:ascii="Times New Roman" w:hAnsi="Times New Roman"/>
            <w:sz w:val="28"/>
            <w:szCs w:val="28"/>
          </w:rPr>
          <w:fldChar w:fldCharType="separate"/>
        </w:r>
        <w:r w:rsidR="00687FA4">
          <w:rPr>
            <w:rFonts w:ascii="Times New Roman" w:hAnsi="Times New Roman"/>
            <w:noProof/>
            <w:sz w:val="28"/>
            <w:szCs w:val="28"/>
          </w:rPr>
          <w:t>2</w:t>
        </w:r>
        <w:r w:rsidRPr="00A056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56B8" w:rsidRDefault="00A056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2E"/>
    <w:rsid w:val="00183874"/>
    <w:rsid w:val="004D2AC9"/>
    <w:rsid w:val="00687FA4"/>
    <w:rsid w:val="00860DB5"/>
    <w:rsid w:val="00A056B8"/>
    <w:rsid w:val="00AF1B2E"/>
    <w:rsid w:val="00C37D13"/>
    <w:rsid w:val="00CB078C"/>
    <w:rsid w:val="00E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F1B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3">
    <w:name w:val="обычный_"/>
    <w:basedOn w:val="a"/>
    <w:autoRedefine/>
    <w:rsid w:val="00AF1B2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rsid w:val="00AF1B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6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0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6B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F1B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3">
    <w:name w:val="обычный_"/>
    <w:basedOn w:val="a"/>
    <w:autoRedefine/>
    <w:rsid w:val="00AF1B2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rsid w:val="00AF1B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6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0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6B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</cp:revision>
  <cp:lastPrinted>2014-02-10T11:16:00Z</cp:lastPrinted>
  <dcterms:created xsi:type="dcterms:W3CDTF">2014-02-10T08:09:00Z</dcterms:created>
  <dcterms:modified xsi:type="dcterms:W3CDTF">2014-02-12T06:49:00Z</dcterms:modified>
</cp:coreProperties>
</file>