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A5" w:rsidRPr="008B095C" w:rsidRDefault="00F37DE9" w:rsidP="00523572">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bookmarkStart w:id="0" w:name="_GoBack"/>
      <w:bookmarkEnd w:id="0"/>
      <w:r w:rsidRPr="000C78F4">
        <w:rPr>
          <w:b/>
          <w:bCs/>
          <w:noProof/>
          <w:kern w:val="36"/>
          <w:sz w:val="48"/>
          <w:szCs w:val="48"/>
          <w:lang w:eastAsia="ru-RU"/>
        </w:rPr>
        <w:drawing>
          <wp:anchor distT="0" distB="0" distL="114300" distR="114300" simplePos="0" relativeHeight="251659264" behindDoc="1" locked="0" layoutInCell="1" allowOverlap="1" wp14:anchorId="07DB8155" wp14:editId="0AFD5231">
            <wp:simplePos x="0" y="0"/>
            <wp:positionH relativeFrom="column">
              <wp:posOffset>0</wp:posOffset>
            </wp:positionH>
            <wp:positionV relativeFrom="paragraph">
              <wp:posOffset>0</wp:posOffset>
            </wp:positionV>
            <wp:extent cx="1001395" cy="1068070"/>
            <wp:effectExtent l="0" t="0" r="8255" b="0"/>
            <wp:wrapTight wrapText="bothSides">
              <wp:wrapPolygon edited="0">
                <wp:start x="0" y="0"/>
                <wp:lineTo x="0" y="21189"/>
                <wp:lineTo x="21367" y="21189"/>
                <wp:lineTo x="2136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7">
                      <a:extLst>
                        <a:ext uri="{28A0092B-C50C-407E-A947-70E740481C1C}">
                          <a14:useLocalDpi xmlns:a14="http://schemas.microsoft.com/office/drawing/2010/main" val="0"/>
                        </a:ext>
                      </a:extLst>
                    </a:blip>
                    <a:stretch>
                      <a:fillRect/>
                    </a:stretch>
                  </pic:blipFill>
                  <pic:spPr>
                    <a:xfrm>
                      <a:off x="0" y="0"/>
                      <a:ext cx="1001395" cy="1068070"/>
                    </a:xfrm>
                    <a:prstGeom prst="rect">
                      <a:avLst/>
                    </a:prstGeom>
                  </pic:spPr>
                </pic:pic>
              </a:graphicData>
            </a:graphic>
            <wp14:sizeRelH relativeFrom="page">
              <wp14:pctWidth>0</wp14:pctWidth>
            </wp14:sizeRelH>
            <wp14:sizeRelV relativeFrom="page">
              <wp14:pctHeight>0</wp14:pctHeight>
            </wp14:sizeRelV>
          </wp:anchor>
        </w:drawing>
      </w:r>
      <w:r w:rsidR="00523572" w:rsidRPr="00523572">
        <w:rPr>
          <w:rFonts w:ascii="Times New Roman" w:eastAsia="Times New Roman" w:hAnsi="Times New Roman" w:cs="Times New Roman"/>
          <w:b/>
          <w:bCs/>
          <w:kern w:val="36"/>
          <w:sz w:val="28"/>
          <w:szCs w:val="28"/>
          <w:lang w:eastAsia="ru-RU"/>
        </w:rPr>
        <w:t xml:space="preserve">С 2024 года </w:t>
      </w:r>
      <w:r w:rsidR="00CF6CA5" w:rsidRPr="008B095C">
        <w:rPr>
          <w:rFonts w:ascii="Times New Roman" w:eastAsia="Times New Roman" w:hAnsi="Times New Roman" w:cs="Times New Roman"/>
          <w:b/>
          <w:bCs/>
          <w:kern w:val="36"/>
          <w:sz w:val="28"/>
          <w:szCs w:val="28"/>
          <w:lang w:eastAsia="ru-RU"/>
        </w:rPr>
        <w:t xml:space="preserve">налоговые инспекции прекращают прием платежных </w:t>
      </w:r>
      <w:r w:rsidR="009F72A1">
        <w:rPr>
          <w:rFonts w:ascii="Times New Roman" w:eastAsia="Times New Roman" w:hAnsi="Times New Roman" w:cs="Times New Roman"/>
          <w:b/>
          <w:bCs/>
          <w:kern w:val="36"/>
          <w:sz w:val="28"/>
          <w:szCs w:val="28"/>
          <w:lang w:eastAsia="ru-RU"/>
        </w:rPr>
        <w:t>распоряжений</w:t>
      </w:r>
      <w:r w:rsidR="00CF6CA5" w:rsidRPr="008B095C">
        <w:rPr>
          <w:rFonts w:ascii="Times New Roman" w:eastAsia="Times New Roman" w:hAnsi="Times New Roman" w:cs="Times New Roman"/>
          <w:b/>
          <w:bCs/>
          <w:kern w:val="36"/>
          <w:sz w:val="28"/>
          <w:szCs w:val="28"/>
          <w:lang w:eastAsia="ru-RU"/>
        </w:rPr>
        <w:t xml:space="preserve"> в качестве уведомлений </w:t>
      </w:r>
    </w:p>
    <w:p w:rsidR="00F37DE9" w:rsidRDefault="00F37DE9" w:rsidP="009F72A1">
      <w:pPr>
        <w:spacing w:before="120" w:after="120" w:line="240" w:lineRule="auto"/>
        <w:jc w:val="both"/>
        <w:rPr>
          <w:rFonts w:ascii="Times New Roman" w:eastAsia="Times New Roman" w:hAnsi="Times New Roman" w:cs="Times New Roman"/>
          <w:sz w:val="28"/>
          <w:szCs w:val="28"/>
          <w:lang w:eastAsia="ru-RU"/>
        </w:rPr>
      </w:pPr>
    </w:p>
    <w:p w:rsidR="00F37DE9" w:rsidRDefault="00F37DE9" w:rsidP="009F72A1">
      <w:pPr>
        <w:spacing w:before="120" w:after="120" w:line="240" w:lineRule="auto"/>
        <w:jc w:val="both"/>
        <w:rPr>
          <w:rFonts w:ascii="Times New Roman" w:eastAsia="Times New Roman" w:hAnsi="Times New Roman" w:cs="Times New Roman"/>
          <w:sz w:val="28"/>
          <w:szCs w:val="28"/>
          <w:lang w:eastAsia="ru-RU"/>
        </w:rPr>
      </w:pPr>
    </w:p>
    <w:p w:rsidR="009F72A1" w:rsidRPr="008B095C" w:rsidRDefault="009F72A1" w:rsidP="009F72A1">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Направлять </w:t>
      </w:r>
      <w:r w:rsidRPr="008B095C">
        <w:rPr>
          <w:rFonts w:ascii="Times New Roman" w:hAnsi="Times New Roman" w:cs="Times New Roman"/>
          <w:sz w:val="28"/>
          <w:szCs w:val="28"/>
        </w:rPr>
        <w:t>платежн</w:t>
      </w:r>
      <w:r>
        <w:rPr>
          <w:rFonts w:ascii="Times New Roman" w:hAnsi="Times New Roman" w:cs="Times New Roman"/>
          <w:sz w:val="28"/>
          <w:szCs w:val="28"/>
        </w:rPr>
        <w:t>ые</w:t>
      </w:r>
      <w:r w:rsidRPr="008B095C">
        <w:rPr>
          <w:rFonts w:ascii="Times New Roman" w:hAnsi="Times New Roman" w:cs="Times New Roman"/>
          <w:sz w:val="28"/>
          <w:szCs w:val="28"/>
        </w:rPr>
        <w:t xml:space="preserve"> распоряжения со статусом налогоплательщика «02» </w:t>
      </w:r>
      <w:r>
        <w:rPr>
          <w:rFonts w:ascii="Times New Roman" w:hAnsi="Times New Roman" w:cs="Times New Roman"/>
          <w:sz w:val="28"/>
          <w:szCs w:val="28"/>
        </w:rPr>
        <w:t xml:space="preserve">можно до 31 декабря 2023 года. </w:t>
      </w:r>
      <w:r w:rsidRPr="00523572">
        <w:rPr>
          <w:rFonts w:ascii="Times New Roman" w:eastAsia="Times New Roman" w:hAnsi="Times New Roman" w:cs="Times New Roman"/>
          <w:sz w:val="28"/>
          <w:szCs w:val="28"/>
          <w:lang w:eastAsia="ru-RU"/>
        </w:rPr>
        <w:t xml:space="preserve">С </w:t>
      </w:r>
      <w:r w:rsidRPr="008B095C">
        <w:rPr>
          <w:rFonts w:ascii="Times New Roman" w:eastAsia="Times New Roman" w:hAnsi="Times New Roman" w:cs="Times New Roman"/>
          <w:sz w:val="28"/>
          <w:szCs w:val="28"/>
          <w:lang w:eastAsia="ru-RU"/>
        </w:rPr>
        <w:t xml:space="preserve">1 января </w:t>
      </w:r>
      <w:r w:rsidRPr="00523572">
        <w:rPr>
          <w:rFonts w:ascii="Times New Roman" w:eastAsia="Times New Roman" w:hAnsi="Times New Roman" w:cs="Times New Roman"/>
          <w:sz w:val="28"/>
          <w:szCs w:val="28"/>
          <w:lang w:eastAsia="ru-RU"/>
        </w:rPr>
        <w:t>2024 года</w:t>
      </w:r>
      <w:r w:rsidRPr="008B095C">
        <w:rPr>
          <w:rFonts w:ascii="Times New Roman" w:eastAsia="Times New Roman" w:hAnsi="Times New Roman" w:cs="Times New Roman"/>
          <w:sz w:val="28"/>
          <w:szCs w:val="28"/>
          <w:lang w:eastAsia="ru-RU"/>
        </w:rPr>
        <w:t xml:space="preserve"> для распределения единого налогового платежа налогоплательщики должны будут в обязательном порядке представлять </w:t>
      </w:r>
      <w:r>
        <w:rPr>
          <w:rFonts w:ascii="Times New Roman" w:eastAsia="Times New Roman" w:hAnsi="Times New Roman" w:cs="Times New Roman"/>
          <w:sz w:val="28"/>
          <w:szCs w:val="28"/>
          <w:lang w:eastAsia="ru-RU"/>
        </w:rPr>
        <w:t xml:space="preserve">только </w:t>
      </w:r>
      <w:r w:rsidRPr="008B095C">
        <w:rPr>
          <w:rFonts w:ascii="Times New Roman" w:eastAsia="Times New Roman" w:hAnsi="Times New Roman" w:cs="Times New Roman"/>
          <w:sz w:val="28"/>
          <w:szCs w:val="28"/>
          <w:lang w:eastAsia="ru-RU"/>
        </w:rPr>
        <w:t>уведомлени</w:t>
      </w:r>
      <w:r>
        <w:rPr>
          <w:rFonts w:ascii="Times New Roman" w:eastAsia="Times New Roman" w:hAnsi="Times New Roman" w:cs="Times New Roman"/>
          <w:sz w:val="28"/>
          <w:szCs w:val="28"/>
          <w:lang w:eastAsia="ru-RU"/>
        </w:rPr>
        <w:t xml:space="preserve">е </w:t>
      </w:r>
      <w:r w:rsidRPr="008B095C">
        <w:rPr>
          <w:rFonts w:ascii="Times New Roman" w:eastAsia="Times New Roman" w:hAnsi="Times New Roman" w:cs="Times New Roman"/>
          <w:sz w:val="28"/>
          <w:szCs w:val="28"/>
          <w:lang w:eastAsia="ru-RU"/>
        </w:rPr>
        <w:t>об исчисленных суммах налогов и взносов</w:t>
      </w:r>
      <w:r>
        <w:rPr>
          <w:rFonts w:ascii="Times New Roman" w:eastAsia="Times New Roman" w:hAnsi="Times New Roman" w:cs="Times New Roman"/>
          <w:sz w:val="28"/>
          <w:szCs w:val="28"/>
          <w:lang w:eastAsia="ru-RU"/>
        </w:rPr>
        <w:t xml:space="preserve"> </w:t>
      </w:r>
      <w:r w:rsidRPr="009F72A1">
        <w:rPr>
          <w:rFonts w:ascii="Times New Roman" w:eastAsia="Times New Roman" w:hAnsi="Times New Roman" w:cs="Times New Roman"/>
          <w:sz w:val="28"/>
          <w:szCs w:val="28"/>
          <w:lang w:eastAsia="ru-RU"/>
        </w:rPr>
        <w:t>по форме КНД 1110355</w:t>
      </w:r>
      <w:r>
        <w:rPr>
          <w:rFonts w:ascii="Times New Roman" w:eastAsia="Times New Roman" w:hAnsi="Times New Roman" w:cs="Times New Roman"/>
          <w:sz w:val="28"/>
          <w:szCs w:val="28"/>
          <w:lang w:eastAsia="ru-RU"/>
        </w:rPr>
        <w:t xml:space="preserve">, утвержденной </w:t>
      </w:r>
      <w:r w:rsidRPr="009F72A1">
        <w:rPr>
          <w:rFonts w:ascii="Times New Roman" w:eastAsia="Times New Roman" w:hAnsi="Times New Roman" w:cs="Times New Roman"/>
          <w:sz w:val="28"/>
          <w:szCs w:val="28"/>
          <w:lang w:eastAsia="ru-RU"/>
        </w:rPr>
        <w:t xml:space="preserve">приказом ФНС России от 02.11.2022 </w:t>
      </w:r>
      <w:r>
        <w:rPr>
          <w:rFonts w:ascii="Times New Roman" w:eastAsia="Times New Roman" w:hAnsi="Times New Roman" w:cs="Times New Roman"/>
          <w:sz w:val="28"/>
          <w:szCs w:val="28"/>
          <w:lang w:eastAsia="ru-RU"/>
        </w:rPr>
        <w:t>№</w:t>
      </w:r>
      <w:r w:rsidRPr="009F72A1">
        <w:rPr>
          <w:rFonts w:ascii="Times New Roman" w:eastAsia="Times New Roman" w:hAnsi="Times New Roman" w:cs="Times New Roman"/>
          <w:sz w:val="28"/>
          <w:szCs w:val="28"/>
          <w:lang w:eastAsia="ru-RU"/>
        </w:rPr>
        <w:t xml:space="preserve"> ЕД-7-8-/1047@</w:t>
      </w:r>
      <w:r>
        <w:rPr>
          <w:rFonts w:ascii="Times New Roman" w:eastAsia="Times New Roman" w:hAnsi="Times New Roman" w:cs="Times New Roman"/>
          <w:sz w:val="28"/>
          <w:szCs w:val="28"/>
          <w:lang w:eastAsia="ru-RU"/>
        </w:rPr>
        <w:t>.</w:t>
      </w:r>
    </w:p>
    <w:p w:rsidR="00523572" w:rsidRPr="00523572" w:rsidRDefault="00523572" w:rsidP="00523572">
      <w:pPr>
        <w:spacing w:before="120" w:after="120" w:line="240" w:lineRule="auto"/>
        <w:jc w:val="both"/>
        <w:rPr>
          <w:rFonts w:ascii="Times New Roman" w:eastAsia="Times New Roman" w:hAnsi="Times New Roman" w:cs="Times New Roman"/>
          <w:sz w:val="28"/>
          <w:szCs w:val="28"/>
          <w:lang w:eastAsia="ru-RU"/>
        </w:rPr>
      </w:pPr>
      <w:r w:rsidRPr="00523572">
        <w:rPr>
          <w:rFonts w:ascii="Times New Roman" w:eastAsia="Times New Roman" w:hAnsi="Times New Roman" w:cs="Times New Roman"/>
          <w:sz w:val="28"/>
          <w:szCs w:val="28"/>
          <w:lang w:eastAsia="ru-RU"/>
        </w:rPr>
        <w:t>Уведомление подается в отношении платежей с авансовой системой расчетов, по которым декларация приходит позже, чем срок уплаты налога (имущественные налоги организации, страховые взносы, НДФЛ, УСНО, ЕСХН). Достаточно одного уведомления по всем авансам, причем можно оформить одно уведомление сразу на несколько периодов.</w:t>
      </w:r>
    </w:p>
    <w:p w:rsidR="00523572" w:rsidRPr="00523572" w:rsidRDefault="00523572" w:rsidP="00523572">
      <w:pPr>
        <w:spacing w:before="120" w:after="120" w:line="240" w:lineRule="auto"/>
        <w:jc w:val="both"/>
        <w:rPr>
          <w:rFonts w:ascii="Times New Roman" w:eastAsia="Times New Roman" w:hAnsi="Times New Roman" w:cs="Times New Roman"/>
          <w:sz w:val="28"/>
          <w:szCs w:val="28"/>
          <w:lang w:eastAsia="ru-RU"/>
        </w:rPr>
      </w:pPr>
      <w:r w:rsidRPr="00523572">
        <w:rPr>
          <w:rFonts w:ascii="Times New Roman" w:eastAsia="Times New Roman" w:hAnsi="Times New Roman" w:cs="Times New Roman"/>
          <w:sz w:val="28"/>
          <w:szCs w:val="28"/>
          <w:lang w:eastAsia="ru-RU"/>
        </w:rPr>
        <w:t>Формировать и отправлять уведомление удобнее через Личный кабинет налогоплательщика</w:t>
      </w:r>
      <w:r w:rsidRPr="008B095C">
        <w:rPr>
          <w:rFonts w:ascii="Times New Roman" w:eastAsia="Times New Roman" w:hAnsi="Times New Roman" w:cs="Times New Roman"/>
          <w:sz w:val="28"/>
          <w:szCs w:val="28"/>
          <w:lang w:eastAsia="ru-RU"/>
        </w:rPr>
        <w:t xml:space="preserve"> или </w:t>
      </w:r>
      <w:r w:rsidRPr="00523572">
        <w:rPr>
          <w:rFonts w:ascii="Times New Roman" w:eastAsia="Times New Roman" w:hAnsi="Times New Roman" w:cs="Times New Roman"/>
          <w:sz w:val="28"/>
          <w:szCs w:val="28"/>
          <w:lang w:eastAsia="ru-RU"/>
        </w:rPr>
        <w:t xml:space="preserve">учетную (бухгалтерскую) систему. При этом в случае отправки из Личного кабинета индивидуального предпринимателя предусмотрена возможность использования неквалифицированной электронной подписи. </w:t>
      </w:r>
    </w:p>
    <w:p w:rsidR="00523572" w:rsidRPr="00523572" w:rsidRDefault="00523572" w:rsidP="00523572">
      <w:pPr>
        <w:spacing w:before="120" w:after="120" w:line="240" w:lineRule="auto"/>
        <w:jc w:val="both"/>
        <w:rPr>
          <w:rFonts w:ascii="Times New Roman" w:eastAsia="Times New Roman" w:hAnsi="Times New Roman" w:cs="Times New Roman"/>
          <w:sz w:val="28"/>
          <w:szCs w:val="28"/>
          <w:lang w:eastAsia="ru-RU"/>
        </w:rPr>
      </w:pPr>
      <w:r w:rsidRPr="00523572">
        <w:rPr>
          <w:rFonts w:ascii="Times New Roman" w:eastAsia="Times New Roman" w:hAnsi="Times New Roman" w:cs="Times New Roman"/>
          <w:sz w:val="28"/>
          <w:szCs w:val="28"/>
          <w:lang w:eastAsia="ru-RU"/>
        </w:rPr>
        <w:t>Напом</w:t>
      </w:r>
      <w:r w:rsidRPr="008B095C">
        <w:rPr>
          <w:rFonts w:ascii="Times New Roman" w:eastAsia="Times New Roman" w:hAnsi="Times New Roman" w:cs="Times New Roman"/>
          <w:sz w:val="28"/>
          <w:szCs w:val="28"/>
          <w:lang w:eastAsia="ru-RU"/>
        </w:rPr>
        <w:t>ним</w:t>
      </w:r>
      <w:r w:rsidRPr="00523572">
        <w:rPr>
          <w:rFonts w:ascii="Times New Roman" w:eastAsia="Times New Roman" w:hAnsi="Times New Roman" w:cs="Times New Roman"/>
          <w:sz w:val="28"/>
          <w:szCs w:val="28"/>
          <w:lang w:eastAsia="ru-RU"/>
        </w:rPr>
        <w:t xml:space="preserve">, что в 2023 году налогоплательщики могли </w:t>
      </w:r>
      <w:r w:rsidR="002D2AB2" w:rsidRPr="008B095C">
        <w:rPr>
          <w:rFonts w:ascii="Times New Roman" w:eastAsia="Times New Roman" w:hAnsi="Times New Roman" w:cs="Times New Roman"/>
          <w:sz w:val="28"/>
          <w:szCs w:val="28"/>
          <w:lang w:eastAsia="ru-RU"/>
        </w:rPr>
        <w:t>у</w:t>
      </w:r>
      <w:r w:rsidRPr="00523572">
        <w:rPr>
          <w:rFonts w:ascii="Times New Roman" w:eastAsia="Times New Roman" w:hAnsi="Times New Roman" w:cs="Times New Roman"/>
          <w:sz w:val="28"/>
          <w:szCs w:val="28"/>
          <w:lang w:eastAsia="ru-RU"/>
        </w:rPr>
        <w:t xml:space="preserve">плачивать налоги двумя способами: либо вносить ЕНП и предоставлять уведомления об исчисленных суммах, либо </w:t>
      </w:r>
      <w:r w:rsidR="002D2AB2" w:rsidRPr="008B095C">
        <w:rPr>
          <w:rFonts w:ascii="Times New Roman" w:eastAsia="Times New Roman" w:hAnsi="Times New Roman" w:cs="Times New Roman"/>
          <w:sz w:val="28"/>
          <w:szCs w:val="28"/>
          <w:lang w:eastAsia="ru-RU"/>
        </w:rPr>
        <w:t>у</w:t>
      </w:r>
      <w:r w:rsidRPr="00523572">
        <w:rPr>
          <w:rFonts w:ascii="Times New Roman" w:eastAsia="Times New Roman" w:hAnsi="Times New Roman" w:cs="Times New Roman"/>
          <w:sz w:val="28"/>
          <w:szCs w:val="28"/>
          <w:lang w:eastAsia="ru-RU"/>
        </w:rPr>
        <w:t>плачивать каждый налог, взнос или авансовый платеж отдельным платежным документом, который заменяет уведомление и требует указания статуса «02».</w:t>
      </w:r>
    </w:p>
    <w:p w:rsidR="00EE4B26" w:rsidRPr="00523572" w:rsidRDefault="00523572" w:rsidP="00523572">
      <w:pPr>
        <w:spacing w:before="120" w:after="120" w:line="240" w:lineRule="auto"/>
        <w:jc w:val="both"/>
        <w:rPr>
          <w:rFonts w:ascii="Times New Roman" w:eastAsia="Times New Roman" w:hAnsi="Times New Roman" w:cs="Times New Roman"/>
          <w:color w:val="000000" w:themeColor="text1"/>
          <w:sz w:val="28"/>
          <w:szCs w:val="28"/>
          <w:lang w:eastAsia="ru-RU"/>
        </w:rPr>
      </w:pPr>
      <w:r w:rsidRPr="00523572">
        <w:rPr>
          <w:rFonts w:ascii="Times New Roman" w:eastAsia="Times New Roman" w:hAnsi="Times New Roman" w:cs="Times New Roman"/>
          <w:sz w:val="28"/>
          <w:szCs w:val="28"/>
          <w:lang w:eastAsia="ru-RU"/>
        </w:rPr>
        <w:t xml:space="preserve">Подробнее ознакомиться с порядком, сроками представления уведомления, примерами его заполнения и другой полезной информацией можно на </w:t>
      </w:r>
      <w:r w:rsidRPr="008B095C">
        <w:rPr>
          <w:rFonts w:ascii="Times New Roman" w:eastAsia="Times New Roman" w:hAnsi="Times New Roman" w:cs="Times New Roman"/>
          <w:color w:val="000000" w:themeColor="text1"/>
          <w:sz w:val="28"/>
          <w:szCs w:val="28"/>
          <w:lang w:eastAsia="ru-RU"/>
        </w:rPr>
        <w:t>сайте ФНС России в разделе «Все о ЕНС».</w:t>
      </w:r>
    </w:p>
    <w:p w:rsidR="00523572" w:rsidRPr="008B095C" w:rsidRDefault="00523572" w:rsidP="00523572">
      <w:pPr>
        <w:jc w:val="both"/>
        <w:rPr>
          <w:rFonts w:ascii="Times New Roman" w:hAnsi="Times New Roman" w:cs="Times New Roman"/>
          <w:sz w:val="28"/>
          <w:szCs w:val="28"/>
        </w:rPr>
      </w:pPr>
    </w:p>
    <w:p w:rsidR="00F37DE9" w:rsidRPr="005D1E64" w:rsidRDefault="00F37DE9" w:rsidP="00F37DE9">
      <w:pPr>
        <w:spacing w:before="120" w:after="120" w:line="240" w:lineRule="auto"/>
        <w:jc w:val="right"/>
        <w:rPr>
          <w:rFonts w:ascii="Times New Roman" w:hAnsi="Times New Roman" w:cs="Times New Roman"/>
          <w:i/>
          <w:sz w:val="28"/>
        </w:rPr>
      </w:pPr>
      <w:r w:rsidRPr="00004750">
        <w:rPr>
          <w:rFonts w:ascii="Times New Roman" w:hAnsi="Times New Roman" w:cs="Times New Roman"/>
          <w:i/>
          <w:sz w:val="28"/>
        </w:rPr>
        <w:t>Пресс-служба УФНС России по Краснодарскому краю</w:t>
      </w:r>
    </w:p>
    <w:p w:rsidR="00523572" w:rsidRPr="008B095C" w:rsidRDefault="00523572" w:rsidP="00523572">
      <w:pPr>
        <w:jc w:val="both"/>
        <w:rPr>
          <w:rFonts w:ascii="Times New Roman" w:hAnsi="Times New Roman" w:cs="Times New Roman"/>
          <w:sz w:val="28"/>
          <w:szCs w:val="28"/>
        </w:rPr>
      </w:pPr>
    </w:p>
    <w:p w:rsidR="00523572" w:rsidRPr="008B095C" w:rsidRDefault="00523572" w:rsidP="00523572">
      <w:pPr>
        <w:jc w:val="both"/>
        <w:rPr>
          <w:rFonts w:ascii="Times New Roman" w:hAnsi="Times New Roman" w:cs="Times New Roman"/>
          <w:sz w:val="28"/>
          <w:szCs w:val="28"/>
        </w:rPr>
      </w:pPr>
    </w:p>
    <w:sectPr w:rsidR="00523572" w:rsidRPr="008B0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F7" w:rsidRDefault="000A2DF7" w:rsidP="000A2DF7">
      <w:pPr>
        <w:spacing w:after="0" w:line="240" w:lineRule="auto"/>
      </w:pPr>
      <w:r>
        <w:separator/>
      </w:r>
    </w:p>
  </w:endnote>
  <w:endnote w:type="continuationSeparator" w:id="0">
    <w:p w:rsidR="000A2DF7" w:rsidRDefault="000A2DF7" w:rsidP="000A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F7" w:rsidRDefault="000A2DF7" w:rsidP="000A2DF7">
      <w:pPr>
        <w:spacing w:after="0" w:line="240" w:lineRule="auto"/>
      </w:pPr>
      <w:r>
        <w:separator/>
      </w:r>
    </w:p>
  </w:footnote>
  <w:footnote w:type="continuationSeparator" w:id="0">
    <w:p w:rsidR="000A2DF7" w:rsidRDefault="000A2DF7" w:rsidP="000A2D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22"/>
    <w:rsid w:val="000A2DF7"/>
    <w:rsid w:val="00125037"/>
    <w:rsid w:val="002D2AB2"/>
    <w:rsid w:val="00523572"/>
    <w:rsid w:val="00750400"/>
    <w:rsid w:val="0079235C"/>
    <w:rsid w:val="00797E22"/>
    <w:rsid w:val="008B095C"/>
    <w:rsid w:val="00906EA4"/>
    <w:rsid w:val="009A7E6A"/>
    <w:rsid w:val="009F72A1"/>
    <w:rsid w:val="00B06DB3"/>
    <w:rsid w:val="00CF6CA5"/>
    <w:rsid w:val="00DA1C6D"/>
    <w:rsid w:val="00EE4B26"/>
    <w:rsid w:val="00F3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3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5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23572"/>
    <w:rPr>
      <w:color w:val="0000FF"/>
      <w:u w:val="single"/>
    </w:rPr>
  </w:style>
  <w:style w:type="paragraph" w:styleId="a4">
    <w:name w:val="Balloon Text"/>
    <w:basedOn w:val="a"/>
    <w:link w:val="a5"/>
    <w:uiPriority w:val="99"/>
    <w:semiHidden/>
    <w:unhideWhenUsed/>
    <w:rsid w:val="005235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3572"/>
    <w:rPr>
      <w:rFonts w:ascii="Segoe UI" w:hAnsi="Segoe UI" w:cs="Segoe UI"/>
      <w:sz w:val="18"/>
      <w:szCs w:val="18"/>
    </w:rPr>
  </w:style>
  <w:style w:type="paragraph" w:styleId="a6">
    <w:name w:val="header"/>
    <w:basedOn w:val="a"/>
    <w:link w:val="a7"/>
    <w:uiPriority w:val="99"/>
    <w:unhideWhenUsed/>
    <w:rsid w:val="000A2D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2DF7"/>
  </w:style>
  <w:style w:type="paragraph" w:styleId="a8">
    <w:name w:val="footer"/>
    <w:basedOn w:val="a"/>
    <w:link w:val="a9"/>
    <w:uiPriority w:val="99"/>
    <w:unhideWhenUsed/>
    <w:rsid w:val="000A2D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2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3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5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23572"/>
    <w:rPr>
      <w:color w:val="0000FF"/>
      <w:u w:val="single"/>
    </w:rPr>
  </w:style>
  <w:style w:type="paragraph" w:styleId="a4">
    <w:name w:val="Balloon Text"/>
    <w:basedOn w:val="a"/>
    <w:link w:val="a5"/>
    <w:uiPriority w:val="99"/>
    <w:semiHidden/>
    <w:unhideWhenUsed/>
    <w:rsid w:val="005235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3572"/>
    <w:rPr>
      <w:rFonts w:ascii="Segoe UI" w:hAnsi="Segoe UI" w:cs="Segoe UI"/>
      <w:sz w:val="18"/>
      <w:szCs w:val="18"/>
    </w:rPr>
  </w:style>
  <w:style w:type="paragraph" w:styleId="a6">
    <w:name w:val="header"/>
    <w:basedOn w:val="a"/>
    <w:link w:val="a7"/>
    <w:uiPriority w:val="99"/>
    <w:unhideWhenUsed/>
    <w:rsid w:val="000A2D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2DF7"/>
  </w:style>
  <w:style w:type="paragraph" w:styleId="a8">
    <w:name w:val="footer"/>
    <w:basedOn w:val="a"/>
    <w:link w:val="a9"/>
    <w:uiPriority w:val="99"/>
    <w:unhideWhenUsed/>
    <w:rsid w:val="000A2D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057">
      <w:bodyDiv w:val="1"/>
      <w:marLeft w:val="0"/>
      <w:marRight w:val="0"/>
      <w:marTop w:val="0"/>
      <w:marBottom w:val="0"/>
      <w:divBdr>
        <w:top w:val="none" w:sz="0" w:space="0" w:color="auto"/>
        <w:left w:val="none" w:sz="0" w:space="0" w:color="auto"/>
        <w:bottom w:val="none" w:sz="0" w:space="0" w:color="auto"/>
        <w:right w:val="none" w:sz="0" w:space="0" w:color="auto"/>
      </w:divBdr>
      <w:divsChild>
        <w:div w:id="752581481">
          <w:marLeft w:val="0"/>
          <w:marRight w:val="0"/>
          <w:marTop w:val="0"/>
          <w:marBottom w:val="0"/>
          <w:divBdr>
            <w:top w:val="none" w:sz="0" w:space="0" w:color="auto"/>
            <w:left w:val="none" w:sz="0" w:space="0" w:color="auto"/>
            <w:bottom w:val="none" w:sz="0" w:space="0" w:color="auto"/>
            <w:right w:val="none" w:sz="0" w:space="0" w:color="auto"/>
          </w:divBdr>
          <w:divsChild>
            <w:div w:id="417673257">
              <w:marLeft w:val="0"/>
              <w:marRight w:val="0"/>
              <w:marTop w:val="0"/>
              <w:marBottom w:val="0"/>
              <w:divBdr>
                <w:top w:val="none" w:sz="0" w:space="0" w:color="auto"/>
                <w:left w:val="none" w:sz="0" w:space="0" w:color="auto"/>
                <w:bottom w:val="none" w:sz="0" w:space="0" w:color="auto"/>
                <w:right w:val="none" w:sz="0" w:space="0" w:color="auto"/>
              </w:divBdr>
            </w:div>
          </w:divsChild>
        </w:div>
        <w:div w:id="1079444544">
          <w:marLeft w:val="0"/>
          <w:marRight w:val="0"/>
          <w:marTop w:val="0"/>
          <w:marBottom w:val="0"/>
          <w:divBdr>
            <w:top w:val="none" w:sz="0" w:space="0" w:color="auto"/>
            <w:left w:val="none" w:sz="0" w:space="0" w:color="auto"/>
            <w:bottom w:val="none" w:sz="0" w:space="0" w:color="auto"/>
            <w:right w:val="none" w:sz="0" w:space="0" w:color="auto"/>
          </w:divBdr>
          <w:divsChild>
            <w:div w:id="1043948499">
              <w:marLeft w:val="0"/>
              <w:marRight w:val="0"/>
              <w:marTop w:val="0"/>
              <w:marBottom w:val="0"/>
              <w:divBdr>
                <w:top w:val="none" w:sz="0" w:space="0" w:color="auto"/>
                <w:left w:val="none" w:sz="0" w:space="0" w:color="auto"/>
                <w:bottom w:val="none" w:sz="0" w:space="0" w:color="auto"/>
                <w:right w:val="none" w:sz="0" w:space="0" w:color="auto"/>
              </w:divBdr>
              <w:divsChild>
                <w:div w:id="201141273">
                  <w:marLeft w:val="0"/>
                  <w:marRight w:val="0"/>
                  <w:marTop w:val="0"/>
                  <w:marBottom w:val="0"/>
                  <w:divBdr>
                    <w:top w:val="none" w:sz="0" w:space="0" w:color="auto"/>
                    <w:left w:val="none" w:sz="0" w:space="0" w:color="auto"/>
                    <w:bottom w:val="none" w:sz="0" w:space="0" w:color="auto"/>
                    <w:right w:val="none" w:sz="0" w:space="0" w:color="auto"/>
                  </w:divBdr>
                  <w:divsChild>
                    <w:div w:id="691420935">
                      <w:marLeft w:val="0"/>
                      <w:marRight w:val="0"/>
                      <w:marTop w:val="0"/>
                      <w:marBottom w:val="0"/>
                      <w:divBdr>
                        <w:top w:val="none" w:sz="0" w:space="0" w:color="auto"/>
                        <w:left w:val="none" w:sz="0" w:space="0" w:color="auto"/>
                        <w:bottom w:val="none" w:sz="0" w:space="0" w:color="auto"/>
                        <w:right w:val="none" w:sz="0" w:space="0" w:color="auto"/>
                      </w:divBdr>
                      <w:divsChild>
                        <w:div w:id="1920288874">
                          <w:marLeft w:val="0"/>
                          <w:marRight w:val="0"/>
                          <w:marTop w:val="0"/>
                          <w:marBottom w:val="0"/>
                          <w:divBdr>
                            <w:top w:val="none" w:sz="0" w:space="0" w:color="auto"/>
                            <w:left w:val="none" w:sz="0" w:space="0" w:color="auto"/>
                            <w:bottom w:val="none" w:sz="0" w:space="0" w:color="auto"/>
                            <w:right w:val="none" w:sz="0" w:space="0" w:color="auto"/>
                          </w:divBdr>
                          <w:divsChild>
                            <w:div w:id="900678220">
                              <w:marLeft w:val="0"/>
                              <w:marRight w:val="0"/>
                              <w:marTop w:val="0"/>
                              <w:marBottom w:val="0"/>
                              <w:divBdr>
                                <w:top w:val="none" w:sz="0" w:space="0" w:color="auto"/>
                                <w:left w:val="none" w:sz="0" w:space="0" w:color="auto"/>
                                <w:bottom w:val="none" w:sz="0" w:space="0" w:color="auto"/>
                                <w:right w:val="none" w:sz="0" w:space="0" w:color="auto"/>
                              </w:divBdr>
                              <w:divsChild>
                                <w:div w:id="364133658">
                                  <w:marLeft w:val="0"/>
                                  <w:marRight w:val="0"/>
                                  <w:marTop w:val="0"/>
                                  <w:marBottom w:val="0"/>
                                  <w:divBdr>
                                    <w:top w:val="none" w:sz="0" w:space="0" w:color="auto"/>
                                    <w:left w:val="none" w:sz="0" w:space="0" w:color="auto"/>
                                    <w:bottom w:val="none" w:sz="0" w:space="0" w:color="auto"/>
                                    <w:right w:val="none" w:sz="0" w:space="0" w:color="auto"/>
                                  </w:divBdr>
                                </w:div>
                                <w:div w:id="819999641">
                                  <w:marLeft w:val="0"/>
                                  <w:marRight w:val="0"/>
                                  <w:marTop w:val="0"/>
                                  <w:marBottom w:val="0"/>
                                  <w:divBdr>
                                    <w:top w:val="none" w:sz="0" w:space="0" w:color="auto"/>
                                    <w:left w:val="none" w:sz="0" w:space="0" w:color="auto"/>
                                    <w:bottom w:val="none" w:sz="0" w:space="0" w:color="auto"/>
                                    <w:right w:val="none" w:sz="0" w:space="0" w:color="auto"/>
                                  </w:divBdr>
                                </w:div>
                                <w:div w:id="127280429">
                                  <w:marLeft w:val="0"/>
                                  <w:marRight w:val="0"/>
                                  <w:marTop w:val="0"/>
                                  <w:marBottom w:val="0"/>
                                  <w:divBdr>
                                    <w:top w:val="none" w:sz="0" w:space="0" w:color="auto"/>
                                    <w:left w:val="none" w:sz="0" w:space="0" w:color="auto"/>
                                    <w:bottom w:val="none" w:sz="0" w:space="0" w:color="auto"/>
                                    <w:right w:val="none" w:sz="0" w:space="0" w:color="auto"/>
                                  </w:divBdr>
                                </w:div>
                                <w:div w:id="816847493">
                                  <w:marLeft w:val="0"/>
                                  <w:marRight w:val="0"/>
                                  <w:marTop w:val="0"/>
                                  <w:marBottom w:val="0"/>
                                  <w:divBdr>
                                    <w:top w:val="none" w:sz="0" w:space="0" w:color="auto"/>
                                    <w:left w:val="none" w:sz="0" w:space="0" w:color="auto"/>
                                    <w:bottom w:val="none" w:sz="0" w:space="0" w:color="auto"/>
                                    <w:right w:val="none" w:sz="0" w:space="0" w:color="auto"/>
                                  </w:divBdr>
                                </w:div>
                                <w:div w:id="2134402717">
                                  <w:marLeft w:val="0"/>
                                  <w:marRight w:val="0"/>
                                  <w:marTop w:val="0"/>
                                  <w:marBottom w:val="0"/>
                                  <w:divBdr>
                                    <w:top w:val="none" w:sz="0" w:space="0" w:color="auto"/>
                                    <w:left w:val="none" w:sz="0" w:space="0" w:color="auto"/>
                                    <w:bottom w:val="none" w:sz="0" w:space="0" w:color="auto"/>
                                    <w:right w:val="none" w:sz="0" w:space="0" w:color="auto"/>
                                  </w:divBdr>
                                </w:div>
                                <w:div w:id="1184631062">
                                  <w:marLeft w:val="0"/>
                                  <w:marRight w:val="0"/>
                                  <w:marTop w:val="0"/>
                                  <w:marBottom w:val="0"/>
                                  <w:divBdr>
                                    <w:top w:val="none" w:sz="0" w:space="0" w:color="auto"/>
                                    <w:left w:val="none" w:sz="0" w:space="0" w:color="auto"/>
                                    <w:bottom w:val="none" w:sz="0" w:space="0" w:color="auto"/>
                                    <w:right w:val="none" w:sz="0" w:space="0" w:color="auto"/>
                                  </w:divBdr>
                                </w:div>
                                <w:div w:id="489753293">
                                  <w:marLeft w:val="0"/>
                                  <w:marRight w:val="0"/>
                                  <w:marTop w:val="0"/>
                                  <w:marBottom w:val="0"/>
                                  <w:divBdr>
                                    <w:top w:val="none" w:sz="0" w:space="0" w:color="auto"/>
                                    <w:left w:val="none" w:sz="0" w:space="0" w:color="auto"/>
                                    <w:bottom w:val="none" w:sz="0" w:space="0" w:color="auto"/>
                                    <w:right w:val="none" w:sz="0" w:space="0" w:color="auto"/>
                                  </w:divBdr>
                                </w:div>
                                <w:div w:id="1601330572">
                                  <w:marLeft w:val="0"/>
                                  <w:marRight w:val="0"/>
                                  <w:marTop w:val="0"/>
                                  <w:marBottom w:val="0"/>
                                  <w:divBdr>
                                    <w:top w:val="none" w:sz="0" w:space="0" w:color="auto"/>
                                    <w:left w:val="none" w:sz="0" w:space="0" w:color="auto"/>
                                    <w:bottom w:val="none" w:sz="0" w:space="0" w:color="auto"/>
                                    <w:right w:val="none" w:sz="0" w:space="0" w:color="auto"/>
                                  </w:divBdr>
                                </w:div>
                                <w:div w:id="16212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4987">
      <w:bodyDiv w:val="1"/>
      <w:marLeft w:val="0"/>
      <w:marRight w:val="0"/>
      <w:marTop w:val="0"/>
      <w:marBottom w:val="0"/>
      <w:divBdr>
        <w:top w:val="none" w:sz="0" w:space="0" w:color="auto"/>
        <w:left w:val="none" w:sz="0" w:space="0" w:color="auto"/>
        <w:bottom w:val="none" w:sz="0" w:space="0" w:color="auto"/>
        <w:right w:val="none" w:sz="0" w:space="0" w:color="auto"/>
      </w:divBdr>
      <w:divsChild>
        <w:div w:id="752320467">
          <w:marLeft w:val="0"/>
          <w:marRight w:val="0"/>
          <w:marTop w:val="0"/>
          <w:marBottom w:val="0"/>
          <w:divBdr>
            <w:top w:val="none" w:sz="0" w:space="0" w:color="auto"/>
            <w:left w:val="none" w:sz="0" w:space="0" w:color="auto"/>
            <w:bottom w:val="none" w:sz="0" w:space="0" w:color="auto"/>
            <w:right w:val="none" w:sz="0" w:space="0" w:color="auto"/>
          </w:divBdr>
        </w:div>
        <w:div w:id="1780684923">
          <w:marLeft w:val="0"/>
          <w:marRight w:val="0"/>
          <w:marTop w:val="0"/>
          <w:marBottom w:val="0"/>
          <w:divBdr>
            <w:top w:val="none" w:sz="0" w:space="0" w:color="auto"/>
            <w:left w:val="none" w:sz="0" w:space="0" w:color="auto"/>
            <w:bottom w:val="none" w:sz="0" w:space="0" w:color="auto"/>
            <w:right w:val="none" w:sz="0" w:space="0" w:color="auto"/>
          </w:divBdr>
        </w:div>
      </w:divsChild>
    </w:div>
    <w:div w:id="1210798532">
      <w:bodyDiv w:val="1"/>
      <w:marLeft w:val="0"/>
      <w:marRight w:val="0"/>
      <w:marTop w:val="0"/>
      <w:marBottom w:val="0"/>
      <w:divBdr>
        <w:top w:val="none" w:sz="0" w:space="0" w:color="auto"/>
        <w:left w:val="none" w:sz="0" w:space="0" w:color="auto"/>
        <w:bottom w:val="none" w:sz="0" w:space="0" w:color="auto"/>
        <w:right w:val="none" w:sz="0" w:space="0" w:color="auto"/>
      </w:divBdr>
    </w:div>
    <w:div w:id="1428843365">
      <w:bodyDiv w:val="1"/>
      <w:marLeft w:val="0"/>
      <w:marRight w:val="0"/>
      <w:marTop w:val="0"/>
      <w:marBottom w:val="0"/>
      <w:divBdr>
        <w:top w:val="none" w:sz="0" w:space="0" w:color="auto"/>
        <w:left w:val="none" w:sz="0" w:space="0" w:color="auto"/>
        <w:bottom w:val="none" w:sz="0" w:space="0" w:color="auto"/>
        <w:right w:val="none" w:sz="0" w:space="0" w:color="auto"/>
      </w:divBdr>
    </w:div>
    <w:div w:id="20436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Дмитриевна Курганская</dc:creator>
  <cp:lastModifiedBy>1</cp:lastModifiedBy>
  <cp:revision>3</cp:revision>
  <cp:lastPrinted>2023-11-23T13:23:00Z</cp:lastPrinted>
  <dcterms:created xsi:type="dcterms:W3CDTF">2023-11-28T12:53:00Z</dcterms:created>
  <dcterms:modified xsi:type="dcterms:W3CDTF">2023-11-28T13:12:00Z</dcterms:modified>
</cp:coreProperties>
</file>